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7489" w14:textId="77777777" w:rsidR="00F1469F" w:rsidRPr="00F1469F" w:rsidRDefault="00D17DB2" w:rsidP="00784D05">
      <w:pPr>
        <w:rPr>
          <w:rFonts w:ascii="Arial" w:hAnsi="Arial" w:cs="Arial"/>
          <w:b/>
          <w:sz w:val="22"/>
          <w:szCs w:val="22"/>
        </w:rPr>
      </w:pPr>
      <w:r w:rsidRPr="00F1469F">
        <w:rPr>
          <w:rFonts w:ascii="Franklin Gothic Demi Cond" w:hAnsi="Franklin Gothic Demi Cond"/>
          <w:noProof/>
          <w:kern w:val="18"/>
          <w:sz w:val="22"/>
          <w:szCs w:val="22"/>
        </w:rPr>
        <w:drawing>
          <wp:anchor distT="0" distB="0" distL="114300" distR="114300" simplePos="0" relativeHeight="251676672" behindDoc="0" locked="0" layoutInCell="1" allowOverlap="1" wp14:anchorId="10606D79" wp14:editId="46C662D9">
            <wp:simplePos x="0" y="0"/>
            <wp:positionH relativeFrom="margin">
              <wp:posOffset>2052159</wp:posOffset>
            </wp:positionH>
            <wp:positionV relativeFrom="margin">
              <wp:posOffset>76835</wp:posOffset>
            </wp:positionV>
            <wp:extent cx="1828800" cy="788117"/>
            <wp:effectExtent l="0" t="0" r="0" b="0"/>
            <wp:wrapTopAndBottom/>
            <wp:docPr id="1" name="Picture 1" descr="Spokane Colle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okane Colleges Logo"/>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828800" cy="788117"/>
                    </a:xfrm>
                    <a:prstGeom prst="rect">
                      <a:avLst/>
                    </a:prstGeom>
                  </pic:spPr>
                </pic:pic>
              </a:graphicData>
            </a:graphic>
            <wp14:sizeRelH relativeFrom="page">
              <wp14:pctWidth>0</wp14:pctWidth>
            </wp14:sizeRelH>
            <wp14:sizeRelV relativeFrom="page">
              <wp14:pctHeight>0</wp14:pctHeight>
            </wp14:sizeRelV>
          </wp:anchor>
        </w:drawing>
      </w:r>
    </w:p>
    <w:p w14:paraId="393597E4" w14:textId="77777777" w:rsidR="00904D3E" w:rsidRDefault="00904D3E" w:rsidP="00F1469F">
      <w:pPr>
        <w:jc w:val="center"/>
        <w:rPr>
          <w:rFonts w:ascii="Arial" w:hAnsi="Arial" w:cs="Arial"/>
          <w:b/>
          <w:sz w:val="32"/>
          <w:szCs w:val="32"/>
        </w:rPr>
      </w:pPr>
      <w:r w:rsidRPr="001D6CCA">
        <w:rPr>
          <w:rFonts w:ascii="Arial" w:hAnsi="Arial" w:cs="Arial"/>
          <w:b/>
          <w:sz w:val="32"/>
          <w:szCs w:val="32"/>
        </w:rPr>
        <w:t xml:space="preserve">STUDENT CONCERNS </w:t>
      </w:r>
      <w:r>
        <w:rPr>
          <w:rFonts w:ascii="Arial" w:hAnsi="Arial" w:cs="Arial"/>
          <w:b/>
          <w:sz w:val="32"/>
          <w:szCs w:val="32"/>
        </w:rPr>
        <w:t>PROCEDURE</w:t>
      </w:r>
    </w:p>
    <w:p w14:paraId="5810E3C9" w14:textId="77777777" w:rsidR="00D17DB2" w:rsidRDefault="00D17DB2" w:rsidP="00F1469F">
      <w:pPr>
        <w:pStyle w:val="Heading2"/>
        <w:kinsoku w:val="0"/>
        <w:overflowPunct w:val="0"/>
        <w:spacing w:before="0"/>
        <w:ind w:left="0"/>
        <w:jc w:val="center"/>
      </w:pPr>
      <w:r>
        <w:t>Informal Guidelines</w:t>
      </w:r>
    </w:p>
    <w:p w14:paraId="1AFF8DAF" w14:textId="77777777" w:rsidR="00D17DB2" w:rsidRDefault="00D17DB2" w:rsidP="00F1469F">
      <w:pPr>
        <w:pStyle w:val="BodyText"/>
        <w:kinsoku w:val="0"/>
        <w:overflowPunct w:val="0"/>
        <w:rPr>
          <w:b/>
          <w:bCs/>
          <w:sz w:val="30"/>
          <w:szCs w:val="30"/>
        </w:rPr>
      </w:pPr>
      <w:r>
        <w:rPr>
          <w:b/>
          <w:bCs/>
          <w:sz w:val="30"/>
          <w:szCs w:val="30"/>
        </w:rPr>
        <w:t>For Addressing Student Concerns for Non-Faculty Employees</w:t>
      </w:r>
    </w:p>
    <w:p w14:paraId="58EB291F" w14:textId="77777777" w:rsidR="00F1469F" w:rsidRPr="00F1469F" w:rsidRDefault="00F1469F" w:rsidP="00F1469F">
      <w:pPr>
        <w:pStyle w:val="BodyText"/>
        <w:kinsoku w:val="0"/>
        <w:overflowPunct w:val="0"/>
        <w:ind w:hanging="10"/>
      </w:pPr>
    </w:p>
    <w:p w14:paraId="50956D17" w14:textId="013CA67F" w:rsidR="00D17DB2" w:rsidRPr="00F1469F" w:rsidRDefault="00D17DB2" w:rsidP="00F1469F">
      <w:pPr>
        <w:pStyle w:val="BodyText"/>
        <w:kinsoku w:val="0"/>
        <w:overflowPunct w:val="0"/>
        <w:ind w:hanging="10"/>
      </w:pPr>
      <w:r w:rsidRPr="00F1469F">
        <w:t xml:space="preserve">The following steps are to be followed by the student when seeking review of an informal concern involving a non-faculty employee of </w:t>
      </w:r>
      <w:r w:rsidR="00E90D08">
        <w:t>Spokane Colleges</w:t>
      </w:r>
      <w:r w:rsidRPr="00F1469F">
        <w:t>. The student is asked to remember:</w:t>
      </w:r>
    </w:p>
    <w:p w14:paraId="0F86FB9A" w14:textId="77777777" w:rsidR="00D17DB2" w:rsidRPr="00784D05" w:rsidRDefault="00D17DB2" w:rsidP="00F1469F">
      <w:pPr>
        <w:pStyle w:val="BodyText"/>
        <w:kinsoku w:val="0"/>
        <w:overflowPunct w:val="0"/>
      </w:pPr>
    </w:p>
    <w:p w14:paraId="486EFA2B" w14:textId="77777777" w:rsidR="00D17DB2" w:rsidRPr="00F1469F" w:rsidRDefault="00D17DB2" w:rsidP="00F1469F">
      <w:pPr>
        <w:pStyle w:val="ListParagraph"/>
        <w:widowControl w:val="0"/>
        <w:numPr>
          <w:ilvl w:val="0"/>
          <w:numId w:val="32"/>
        </w:numPr>
        <w:kinsoku w:val="0"/>
        <w:overflowPunct w:val="0"/>
        <w:autoSpaceDE w:val="0"/>
        <w:autoSpaceDN w:val="0"/>
        <w:adjustRightInd w:val="0"/>
        <w:ind w:left="720"/>
        <w:contextualSpacing w:val="0"/>
        <w:rPr>
          <w:rFonts w:ascii="Arial" w:hAnsi="Arial" w:cs="Arial"/>
          <w:sz w:val="22"/>
          <w:szCs w:val="22"/>
        </w:rPr>
      </w:pPr>
      <w:r w:rsidRPr="00F1469F">
        <w:rPr>
          <w:rFonts w:ascii="Arial" w:hAnsi="Arial" w:cs="Arial"/>
          <w:sz w:val="22"/>
          <w:szCs w:val="22"/>
        </w:rPr>
        <w:t>This is an informal process, requiring no paperwork or forms. The intent is to establish a dialogue between the student and the employee’s supervisor that results in resolution of the concern.</w:t>
      </w:r>
    </w:p>
    <w:p w14:paraId="64801870" w14:textId="77777777" w:rsidR="00D17DB2" w:rsidRPr="00784D05" w:rsidRDefault="00D17DB2" w:rsidP="00F1469F">
      <w:pPr>
        <w:pStyle w:val="BodyText"/>
        <w:kinsoku w:val="0"/>
        <w:overflowPunct w:val="0"/>
      </w:pPr>
    </w:p>
    <w:p w14:paraId="21367235" w14:textId="77777777" w:rsidR="00D17DB2" w:rsidRPr="00F1469F" w:rsidRDefault="00D17DB2" w:rsidP="00F1469F">
      <w:pPr>
        <w:pStyle w:val="ListParagraph"/>
        <w:widowControl w:val="0"/>
        <w:numPr>
          <w:ilvl w:val="0"/>
          <w:numId w:val="32"/>
        </w:numPr>
        <w:kinsoku w:val="0"/>
        <w:overflowPunct w:val="0"/>
        <w:autoSpaceDE w:val="0"/>
        <w:autoSpaceDN w:val="0"/>
        <w:adjustRightInd w:val="0"/>
        <w:ind w:left="720"/>
        <w:contextualSpacing w:val="0"/>
        <w:rPr>
          <w:rFonts w:ascii="Arial" w:hAnsi="Arial" w:cs="Arial"/>
          <w:sz w:val="22"/>
          <w:szCs w:val="22"/>
        </w:rPr>
      </w:pPr>
      <w:r w:rsidRPr="00F1469F">
        <w:rPr>
          <w:rFonts w:ascii="Arial" w:hAnsi="Arial" w:cs="Arial"/>
          <w:sz w:val="22"/>
          <w:szCs w:val="22"/>
        </w:rPr>
        <w:t xml:space="preserve">Concern(s) must be initiated within </w:t>
      </w:r>
      <w:r w:rsidR="00345D22">
        <w:rPr>
          <w:rFonts w:ascii="Arial" w:hAnsi="Arial" w:cs="Arial"/>
          <w:sz w:val="22"/>
          <w:szCs w:val="22"/>
        </w:rPr>
        <w:t>ten (</w:t>
      </w:r>
      <w:r w:rsidRPr="00F1469F">
        <w:rPr>
          <w:rFonts w:ascii="Arial" w:hAnsi="Arial" w:cs="Arial"/>
          <w:sz w:val="22"/>
          <w:szCs w:val="22"/>
        </w:rPr>
        <w:t>10</w:t>
      </w:r>
      <w:r w:rsidR="00345D22">
        <w:rPr>
          <w:rFonts w:ascii="Arial" w:hAnsi="Arial" w:cs="Arial"/>
          <w:sz w:val="22"/>
          <w:szCs w:val="22"/>
        </w:rPr>
        <w:t>)</w:t>
      </w:r>
      <w:r w:rsidRPr="00F1469F">
        <w:rPr>
          <w:rFonts w:ascii="Arial" w:hAnsi="Arial" w:cs="Arial"/>
          <w:sz w:val="22"/>
          <w:szCs w:val="22"/>
        </w:rPr>
        <w:t xml:space="preserve"> instructional days of the start of the quarter following the quarter during which the alleged action(s)</w:t>
      </w:r>
      <w:r w:rsidRPr="00F1469F">
        <w:rPr>
          <w:rFonts w:ascii="Arial" w:hAnsi="Arial" w:cs="Arial"/>
          <w:spacing w:val="-3"/>
          <w:sz w:val="22"/>
          <w:szCs w:val="22"/>
        </w:rPr>
        <w:t xml:space="preserve"> </w:t>
      </w:r>
      <w:r w:rsidRPr="00F1469F">
        <w:rPr>
          <w:rFonts w:ascii="Arial" w:hAnsi="Arial" w:cs="Arial"/>
          <w:sz w:val="22"/>
          <w:szCs w:val="22"/>
        </w:rPr>
        <w:t>occurred.</w:t>
      </w:r>
    </w:p>
    <w:p w14:paraId="40C815D9" w14:textId="77777777" w:rsidR="00D17DB2" w:rsidRPr="00784D05" w:rsidRDefault="00D17DB2" w:rsidP="00F1469F">
      <w:pPr>
        <w:pStyle w:val="BodyText"/>
        <w:kinsoku w:val="0"/>
        <w:overflowPunct w:val="0"/>
      </w:pPr>
    </w:p>
    <w:p w14:paraId="56FB0152" w14:textId="77777777" w:rsidR="00D17DB2" w:rsidRPr="00F1469F" w:rsidRDefault="00D17DB2" w:rsidP="00F1469F">
      <w:pPr>
        <w:pStyle w:val="ListParagraph"/>
        <w:widowControl w:val="0"/>
        <w:numPr>
          <w:ilvl w:val="0"/>
          <w:numId w:val="32"/>
        </w:numPr>
        <w:kinsoku w:val="0"/>
        <w:overflowPunct w:val="0"/>
        <w:autoSpaceDE w:val="0"/>
        <w:autoSpaceDN w:val="0"/>
        <w:adjustRightInd w:val="0"/>
        <w:ind w:left="720"/>
        <w:contextualSpacing w:val="0"/>
        <w:rPr>
          <w:rFonts w:ascii="Arial" w:hAnsi="Arial" w:cs="Arial"/>
          <w:sz w:val="22"/>
          <w:szCs w:val="22"/>
        </w:rPr>
      </w:pPr>
      <w:r w:rsidRPr="00F1469F">
        <w:rPr>
          <w:rFonts w:ascii="Arial" w:hAnsi="Arial" w:cs="Arial"/>
          <w:sz w:val="22"/>
          <w:szCs w:val="22"/>
        </w:rPr>
        <w:t>The review of concern(s) must proceed from the lowest level of review to higher levels</w:t>
      </w:r>
      <w:r w:rsidRPr="00F1469F">
        <w:rPr>
          <w:rFonts w:ascii="Arial" w:hAnsi="Arial" w:cs="Arial"/>
          <w:spacing w:val="-41"/>
          <w:sz w:val="22"/>
          <w:szCs w:val="22"/>
        </w:rPr>
        <w:t xml:space="preserve"> </w:t>
      </w:r>
      <w:r w:rsidRPr="00F1469F">
        <w:rPr>
          <w:rFonts w:ascii="Arial" w:hAnsi="Arial" w:cs="Arial"/>
          <w:sz w:val="22"/>
          <w:szCs w:val="22"/>
        </w:rPr>
        <w:t>of review.</w:t>
      </w:r>
    </w:p>
    <w:p w14:paraId="766E784F" w14:textId="77777777" w:rsidR="00D17DB2" w:rsidRPr="00784D05" w:rsidRDefault="00D17DB2" w:rsidP="00F1469F">
      <w:pPr>
        <w:pStyle w:val="BodyText"/>
        <w:kinsoku w:val="0"/>
        <w:overflowPunct w:val="0"/>
      </w:pPr>
    </w:p>
    <w:p w14:paraId="070A6085" w14:textId="77777777" w:rsidR="00D17DB2" w:rsidRPr="00F1469F" w:rsidRDefault="00D17DB2" w:rsidP="00F1469F">
      <w:pPr>
        <w:pStyle w:val="ListParagraph"/>
        <w:widowControl w:val="0"/>
        <w:numPr>
          <w:ilvl w:val="0"/>
          <w:numId w:val="32"/>
        </w:numPr>
        <w:kinsoku w:val="0"/>
        <w:overflowPunct w:val="0"/>
        <w:autoSpaceDE w:val="0"/>
        <w:autoSpaceDN w:val="0"/>
        <w:adjustRightInd w:val="0"/>
        <w:ind w:left="720"/>
        <w:contextualSpacing w:val="0"/>
        <w:rPr>
          <w:rFonts w:ascii="Arial" w:hAnsi="Arial" w:cs="Arial"/>
          <w:sz w:val="22"/>
          <w:szCs w:val="22"/>
        </w:rPr>
      </w:pPr>
      <w:r w:rsidRPr="00F1469F">
        <w:rPr>
          <w:rFonts w:ascii="Arial" w:hAnsi="Arial" w:cs="Arial"/>
          <w:sz w:val="22"/>
          <w:szCs w:val="22"/>
        </w:rPr>
        <w:t>The student will make reasonable effort to complete the informal concern process within</w:t>
      </w:r>
      <w:r w:rsidRPr="00F1469F">
        <w:rPr>
          <w:rFonts w:ascii="Arial" w:hAnsi="Arial" w:cs="Arial"/>
          <w:spacing w:val="-40"/>
          <w:sz w:val="22"/>
          <w:szCs w:val="22"/>
        </w:rPr>
        <w:t xml:space="preserve"> </w:t>
      </w:r>
      <w:r w:rsidR="00660ADB" w:rsidRPr="00660ADB">
        <w:rPr>
          <w:rFonts w:ascii="Arial" w:hAnsi="Arial" w:cs="Arial"/>
          <w:sz w:val="22"/>
          <w:szCs w:val="22"/>
        </w:rPr>
        <w:t>twenty (</w:t>
      </w:r>
      <w:r w:rsidRPr="00F1469F">
        <w:rPr>
          <w:rFonts w:ascii="Arial" w:hAnsi="Arial" w:cs="Arial"/>
          <w:sz w:val="22"/>
          <w:szCs w:val="22"/>
        </w:rPr>
        <w:t>20</w:t>
      </w:r>
      <w:r w:rsidR="00660ADB">
        <w:rPr>
          <w:rFonts w:ascii="Arial" w:hAnsi="Arial" w:cs="Arial"/>
          <w:sz w:val="22"/>
          <w:szCs w:val="22"/>
        </w:rPr>
        <w:t>)</w:t>
      </w:r>
      <w:r w:rsidRPr="00F1469F">
        <w:rPr>
          <w:rFonts w:ascii="Arial" w:hAnsi="Arial" w:cs="Arial"/>
          <w:sz w:val="22"/>
          <w:szCs w:val="22"/>
        </w:rPr>
        <w:t xml:space="preserve"> instructional days. The student has a right, with advance notice, to a supporter* during any meeting.</w:t>
      </w:r>
    </w:p>
    <w:p w14:paraId="34257E7F" w14:textId="77777777" w:rsidR="00D17DB2" w:rsidRPr="00784D05" w:rsidRDefault="00D17DB2" w:rsidP="00F1469F">
      <w:pPr>
        <w:pStyle w:val="BodyText"/>
        <w:kinsoku w:val="0"/>
        <w:overflowPunct w:val="0"/>
      </w:pPr>
    </w:p>
    <w:p w14:paraId="1D72A01C" w14:textId="77777777" w:rsidR="00D17DB2" w:rsidRPr="00F1469F" w:rsidRDefault="00D17DB2" w:rsidP="00F1469F">
      <w:pPr>
        <w:pStyle w:val="ListParagraph"/>
        <w:widowControl w:val="0"/>
        <w:numPr>
          <w:ilvl w:val="0"/>
          <w:numId w:val="32"/>
        </w:numPr>
        <w:kinsoku w:val="0"/>
        <w:overflowPunct w:val="0"/>
        <w:autoSpaceDE w:val="0"/>
        <w:autoSpaceDN w:val="0"/>
        <w:adjustRightInd w:val="0"/>
        <w:ind w:left="720"/>
        <w:contextualSpacing w:val="0"/>
        <w:rPr>
          <w:rFonts w:ascii="Arial" w:hAnsi="Arial" w:cs="Arial"/>
          <w:sz w:val="22"/>
          <w:szCs w:val="22"/>
        </w:rPr>
      </w:pPr>
      <w:r w:rsidRPr="00F1469F">
        <w:rPr>
          <w:rFonts w:ascii="Arial" w:hAnsi="Arial" w:cs="Arial"/>
          <w:sz w:val="22"/>
          <w:szCs w:val="22"/>
        </w:rPr>
        <w:t>At any point during the informal process, the supervisor or appropriate administrator may call an informal meeting between the student and non-faculty employee to attempt</w:t>
      </w:r>
      <w:r w:rsidRPr="00F1469F">
        <w:rPr>
          <w:rFonts w:ascii="Arial" w:hAnsi="Arial" w:cs="Arial"/>
          <w:spacing w:val="-25"/>
          <w:sz w:val="22"/>
          <w:szCs w:val="22"/>
        </w:rPr>
        <w:t xml:space="preserve"> </w:t>
      </w:r>
      <w:r w:rsidRPr="00F1469F">
        <w:rPr>
          <w:rFonts w:ascii="Arial" w:hAnsi="Arial" w:cs="Arial"/>
          <w:sz w:val="22"/>
          <w:szCs w:val="22"/>
        </w:rPr>
        <w:t>resolution.</w:t>
      </w:r>
    </w:p>
    <w:p w14:paraId="51752112" w14:textId="77777777" w:rsidR="00D17DB2" w:rsidRPr="00784D05" w:rsidRDefault="00D17DB2" w:rsidP="00F1469F">
      <w:pPr>
        <w:pStyle w:val="BodyText"/>
        <w:kinsoku w:val="0"/>
        <w:overflowPunct w:val="0"/>
      </w:pPr>
    </w:p>
    <w:p w14:paraId="158293A5" w14:textId="77777777" w:rsidR="00D17DB2" w:rsidRPr="00F1469F" w:rsidRDefault="00D17DB2" w:rsidP="00F1469F">
      <w:pPr>
        <w:pStyle w:val="ListParagraph"/>
        <w:widowControl w:val="0"/>
        <w:numPr>
          <w:ilvl w:val="0"/>
          <w:numId w:val="32"/>
        </w:numPr>
        <w:kinsoku w:val="0"/>
        <w:overflowPunct w:val="0"/>
        <w:autoSpaceDE w:val="0"/>
        <w:autoSpaceDN w:val="0"/>
        <w:adjustRightInd w:val="0"/>
        <w:ind w:left="720"/>
        <w:contextualSpacing w:val="0"/>
        <w:rPr>
          <w:rFonts w:ascii="Arial" w:hAnsi="Arial" w:cs="Arial"/>
          <w:sz w:val="22"/>
          <w:szCs w:val="22"/>
        </w:rPr>
      </w:pPr>
      <w:r w:rsidRPr="00F1469F">
        <w:rPr>
          <w:rFonts w:ascii="Arial" w:hAnsi="Arial" w:cs="Arial"/>
          <w:sz w:val="22"/>
          <w:szCs w:val="22"/>
        </w:rPr>
        <w:t>Group concerns will not be</w:t>
      </w:r>
      <w:r w:rsidRPr="00F1469F">
        <w:rPr>
          <w:rFonts w:ascii="Arial" w:hAnsi="Arial" w:cs="Arial"/>
          <w:spacing w:val="-3"/>
          <w:sz w:val="22"/>
          <w:szCs w:val="22"/>
        </w:rPr>
        <w:t xml:space="preserve"> </w:t>
      </w:r>
      <w:r w:rsidRPr="00F1469F">
        <w:rPr>
          <w:rFonts w:ascii="Arial" w:hAnsi="Arial" w:cs="Arial"/>
          <w:sz w:val="22"/>
          <w:szCs w:val="22"/>
        </w:rPr>
        <w:t>considered.</w:t>
      </w:r>
    </w:p>
    <w:p w14:paraId="4D66EE31" w14:textId="77777777" w:rsidR="00D17DB2" w:rsidRPr="00784D05" w:rsidRDefault="00D17DB2" w:rsidP="00F1469F">
      <w:pPr>
        <w:pStyle w:val="BodyText"/>
        <w:kinsoku w:val="0"/>
        <w:overflowPunct w:val="0"/>
      </w:pPr>
    </w:p>
    <w:p w14:paraId="00CCB20F" w14:textId="77777777" w:rsidR="00D17DB2" w:rsidRPr="00F1469F" w:rsidRDefault="00D17DB2" w:rsidP="00F1469F">
      <w:pPr>
        <w:pStyle w:val="BodyText"/>
        <w:kinsoku w:val="0"/>
        <w:overflowPunct w:val="0"/>
        <w:ind w:hanging="10"/>
      </w:pPr>
      <w:r w:rsidRPr="00F1469F">
        <w:rPr>
          <w:b/>
          <w:bCs/>
        </w:rPr>
        <w:t>Step 1</w:t>
      </w:r>
      <w:r w:rsidRPr="00F1469F">
        <w:t>: The student communicates with the supervisor of the employee with whom they have the concern and describes the concern. The supervisor will attempt to facilitate an acceptable resolution between the employee and student. The supervisor has five (5) instructional days to respond after hearing the student’s concern. There is no need for further action if the concern is resolved at Step 1.</w:t>
      </w:r>
    </w:p>
    <w:p w14:paraId="47D79E46" w14:textId="77777777" w:rsidR="00D17DB2" w:rsidRPr="00784D05" w:rsidRDefault="00D17DB2" w:rsidP="00F1469F">
      <w:pPr>
        <w:pStyle w:val="BodyText"/>
        <w:kinsoku w:val="0"/>
        <w:overflowPunct w:val="0"/>
      </w:pPr>
    </w:p>
    <w:p w14:paraId="35DFBF72" w14:textId="77777777" w:rsidR="00D17DB2" w:rsidRPr="00F1469F" w:rsidRDefault="00D17DB2" w:rsidP="00F1469F">
      <w:pPr>
        <w:pStyle w:val="BodyText"/>
        <w:kinsoku w:val="0"/>
        <w:overflowPunct w:val="0"/>
      </w:pPr>
      <w:r w:rsidRPr="00F1469F">
        <w:rPr>
          <w:b/>
          <w:bCs/>
        </w:rPr>
        <w:t xml:space="preserve">Step 2: </w:t>
      </w:r>
      <w:r w:rsidRPr="00F1469F">
        <w:t>If the informal concern is not resolved at Step 1 or is determined by the employee’s dean or appropriate administrator/supervisor to be appropriately advanced to this step</w:t>
      </w:r>
      <w:r w:rsidR="00204DF7">
        <w:t>,</w:t>
      </w:r>
      <w:r w:rsidRPr="00F1469F">
        <w:t xml:space="preserve"> the student next speaks with the appropriate administrator or supervisor. Upon the administrator or supervisor determining that appropriate steps were followed, the administrator or supervisor will attempt to informally resolve the concern. The administrator or supervisor will respond to the student within </w:t>
      </w:r>
      <w:r w:rsidR="00204DF7">
        <w:t>ten (</w:t>
      </w:r>
      <w:r w:rsidRPr="00F1469F">
        <w:t>10</w:t>
      </w:r>
      <w:r w:rsidR="00204DF7">
        <w:t>)</w:t>
      </w:r>
      <w:r w:rsidRPr="00F1469F">
        <w:t xml:space="preserve"> instructional days of receiving the concern and they will inform the employee and supervisor of the response. If the concern cannot be resolved at this informal level and the issue warrants formal action, the student may proceed to the Formal Process for Addressing Student Complaints.</w:t>
      </w:r>
    </w:p>
    <w:p w14:paraId="63C03973" w14:textId="77777777" w:rsidR="00D17DB2" w:rsidRPr="00784D05" w:rsidRDefault="00D17DB2" w:rsidP="00F1469F">
      <w:pPr>
        <w:pStyle w:val="BodyText"/>
        <w:kinsoku w:val="0"/>
        <w:overflowPunct w:val="0"/>
      </w:pPr>
    </w:p>
    <w:p w14:paraId="6068E417" w14:textId="77777777" w:rsidR="00D17DB2" w:rsidRPr="00F1469F" w:rsidRDefault="00D17DB2" w:rsidP="00F1469F">
      <w:pPr>
        <w:pStyle w:val="BodyText"/>
        <w:kinsoku w:val="0"/>
        <w:overflowPunct w:val="0"/>
        <w:jc w:val="both"/>
      </w:pPr>
      <w:r w:rsidRPr="00F1469F">
        <w:rPr>
          <w:b/>
          <w:bCs/>
          <w:u w:val="thick"/>
        </w:rPr>
        <w:t>Special Circumstances</w:t>
      </w:r>
      <w:r w:rsidRPr="00F1469F">
        <w:t>: If at any point during the concern process it is determined the concern may involve violation of federal/state law or Board policy, the concern may be forwarded to the appropriate office.</w:t>
      </w:r>
    </w:p>
    <w:p w14:paraId="3303351A" w14:textId="77777777" w:rsidR="00D17DB2" w:rsidRPr="00F1469F" w:rsidRDefault="00D17DB2" w:rsidP="00F1469F">
      <w:pPr>
        <w:pStyle w:val="BodyText"/>
        <w:kinsoku w:val="0"/>
        <w:overflowPunct w:val="0"/>
        <w:jc w:val="both"/>
        <w:rPr>
          <w:sz w:val="10"/>
          <w:szCs w:val="10"/>
        </w:rPr>
      </w:pPr>
    </w:p>
    <w:p w14:paraId="1D18EBC2" w14:textId="77777777" w:rsidR="00D17DB2" w:rsidRPr="00F1469F" w:rsidRDefault="00D17DB2" w:rsidP="00F1469F">
      <w:pPr>
        <w:pStyle w:val="BodyText"/>
        <w:kinsoku w:val="0"/>
        <w:overflowPunct w:val="0"/>
        <w:jc w:val="both"/>
      </w:pPr>
      <w:r w:rsidRPr="00F1469F">
        <w:lastRenderedPageBreak/>
        <w:t>*Supporter is a non-employee who provides support to the student complainant but otherwise does not speak or provide legal counsel on the student’s behalf.</w:t>
      </w:r>
    </w:p>
    <w:p w14:paraId="601925A0" w14:textId="77777777" w:rsidR="00F1469F" w:rsidRPr="00784D05" w:rsidRDefault="00F1469F" w:rsidP="00F1469F">
      <w:pPr>
        <w:pStyle w:val="BodyText"/>
        <w:kinsoku w:val="0"/>
        <w:overflowPunct w:val="0"/>
      </w:pPr>
    </w:p>
    <w:p w14:paraId="3FC55526" w14:textId="77777777" w:rsidR="004075A8" w:rsidRDefault="00D17DB2" w:rsidP="00295650">
      <w:pPr>
        <w:pStyle w:val="BodyText"/>
        <w:kinsoku w:val="0"/>
        <w:overflowPunct w:val="0"/>
        <w:jc w:val="both"/>
      </w:pPr>
      <w:r w:rsidRPr="00F1469F">
        <w:rPr>
          <w:b/>
          <w:bCs/>
          <w:u w:val="thick"/>
        </w:rPr>
        <w:t>Formal Student Complaint Process</w:t>
      </w:r>
      <w:r w:rsidRPr="00F1469F">
        <w:t xml:space="preserve">: If a student concern has not been resolved to the student’s satisfaction following the informal resolution process, the student may file a formal complaint utilizing </w:t>
      </w:r>
      <w:r w:rsidR="00A21816">
        <w:t xml:space="preserve">the </w:t>
      </w:r>
      <w:r w:rsidR="00A21816" w:rsidRPr="000E5C6D">
        <w:rPr>
          <w:i/>
        </w:rPr>
        <w:t>Formal Student Complaint F</w:t>
      </w:r>
      <w:r w:rsidRPr="000E5C6D">
        <w:rPr>
          <w:i/>
        </w:rPr>
        <w:t>orm</w:t>
      </w:r>
      <w:r w:rsidR="00A21816" w:rsidRPr="000E5C6D">
        <w:rPr>
          <w:i/>
        </w:rPr>
        <w:t xml:space="preserve"> for Non-Faculty Employees</w:t>
      </w:r>
      <w:r w:rsidRPr="00F1469F">
        <w:t>. The form must be submitted to the appropriate administrator or supervisor’s office within ten (10) instructional days of the administrator or supervisor’s Step Two response. Failure to do so causes the complaint to be denied as</w:t>
      </w:r>
      <w:r w:rsidRPr="00F1469F">
        <w:rPr>
          <w:spacing w:val="-3"/>
        </w:rPr>
        <w:t xml:space="preserve"> </w:t>
      </w:r>
      <w:r w:rsidRPr="00F1469F">
        <w:t>untimely.</w:t>
      </w:r>
    </w:p>
    <w:sectPr w:rsidR="004075A8" w:rsidSect="00BB0BB7">
      <w:footerReference w:type="default" r:id="rId10"/>
      <w:type w:val="continuous"/>
      <w:pgSz w:w="12240" w:h="15840"/>
      <w:pgMar w:top="1165"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4FF7" w14:textId="77777777" w:rsidR="002A01EC" w:rsidRDefault="002A01EC" w:rsidP="00404715">
      <w:r>
        <w:separator/>
      </w:r>
    </w:p>
  </w:endnote>
  <w:endnote w:type="continuationSeparator" w:id="0">
    <w:p w14:paraId="5F4A72BF" w14:textId="77777777" w:rsidR="002A01EC" w:rsidRDefault="002A01EC" w:rsidP="0040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ZapfDingbats">
    <w:altName w:val="Arial Unicode MS"/>
    <w:panose1 w:val="00000000000000000000"/>
    <w:charset w:val="86"/>
    <w:family w:val="auto"/>
    <w:notTrueType/>
    <w:pitch w:val="default"/>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1" w:type="dxa"/>
      <w:jc w:val="center"/>
      <w:tblBorders>
        <w:top w:val="none" w:sz="0" w:space="0" w:color="auto"/>
        <w:left w:val="none" w:sz="0" w:space="0" w:color="auto"/>
        <w:bottom w:val="single" w:sz="18" w:space="0" w:color="000000"/>
        <w:right w:val="none" w:sz="0" w:space="0" w:color="auto"/>
        <w:insideH w:val="none" w:sz="0" w:space="0" w:color="auto"/>
        <w:insideV w:val="none" w:sz="0" w:space="0" w:color="auto"/>
      </w:tblBorders>
      <w:tblLook w:val="04A0" w:firstRow="1" w:lastRow="0" w:firstColumn="1" w:lastColumn="0" w:noHBand="0" w:noVBand="1"/>
    </w:tblPr>
    <w:tblGrid>
      <w:gridCol w:w="4287"/>
      <w:gridCol w:w="1563"/>
      <w:gridCol w:w="4341"/>
    </w:tblGrid>
    <w:tr w:rsidR="00765EE3" w:rsidRPr="007C5125" w14:paraId="54281C90" w14:textId="77777777" w:rsidTr="005D5277">
      <w:trPr>
        <w:trHeight w:val="20"/>
        <w:jc w:val="center"/>
      </w:trPr>
      <w:tc>
        <w:tcPr>
          <w:tcW w:w="2103" w:type="pct"/>
          <w:tcBorders>
            <w:top w:val="nil"/>
            <w:bottom w:val="nil"/>
          </w:tcBorders>
        </w:tcPr>
        <w:p w14:paraId="7B9C617B" w14:textId="06B92456" w:rsidR="00765EE3" w:rsidRPr="007C5125" w:rsidRDefault="001263F2" w:rsidP="00295650">
          <w:pPr>
            <w:pStyle w:val="Header"/>
            <w:tabs>
              <w:tab w:val="clear" w:pos="4680"/>
              <w:tab w:val="right" w:pos="8168"/>
            </w:tabs>
            <w:rPr>
              <w:rFonts w:ascii="Arial" w:hAnsi="Arial" w:cs="Arial"/>
              <w:bCs/>
              <w:sz w:val="14"/>
              <w:szCs w:val="14"/>
            </w:rPr>
          </w:pPr>
          <w:r>
            <w:rPr>
              <w:rFonts w:ascii="Arial" w:hAnsi="Arial" w:cs="Arial"/>
              <w:bCs/>
              <w:sz w:val="14"/>
              <w:szCs w:val="14"/>
            </w:rPr>
            <w:t>30-0</w:t>
          </w:r>
          <w:r w:rsidR="00984675">
            <w:rPr>
              <w:rFonts w:ascii="Arial" w:hAnsi="Arial" w:cs="Arial"/>
              <w:bCs/>
              <w:sz w:val="14"/>
              <w:szCs w:val="14"/>
            </w:rPr>
            <w:t>0</w:t>
          </w:r>
          <w:r>
            <w:rPr>
              <w:rFonts w:ascii="Arial" w:hAnsi="Arial" w:cs="Arial"/>
              <w:bCs/>
              <w:sz w:val="14"/>
              <w:szCs w:val="14"/>
            </w:rPr>
            <w:t>6</w:t>
          </w:r>
          <w:r w:rsidR="003812DB">
            <w:rPr>
              <w:rFonts w:ascii="Arial" w:hAnsi="Arial" w:cs="Arial"/>
              <w:bCs/>
              <w:sz w:val="14"/>
              <w:szCs w:val="14"/>
            </w:rPr>
            <w:t>-</w:t>
          </w:r>
          <w:r w:rsidR="00295650">
            <w:rPr>
              <w:rFonts w:ascii="Arial" w:hAnsi="Arial" w:cs="Arial"/>
              <w:bCs/>
              <w:sz w:val="14"/>
              <w:szCs w:val="14"/>
            </w:rPr>
            <w:t>C</w:t>
          </w:r>
          <w:r w:rsidR="00765EE3" w:rsidRPr="007C5125">
            <w:rPr>
              <w:rFonts w:ascii="Arial" w:hAnsi="Arial" w:cs="Arial"/>
              <w:bCs/>
              <w:sz w:val="14"/>
              <w:szCs w:val="14"/>
            </w:rPr>
            <w:t xml:space="preserve"> (Rev. 0</w:t>
          </w:r>
          <w:r w:rsidR="00984675">
            <w:rPr>
              <w:rFonts w:ascii="Arial" w:hAnsi="Arial" w:cs="Arial"/>
              <w:bCs/>
              <w:sz w:val="14"/>
              <w:szCs w:val="14"/>
            </w:rPr>
            <w:t>5</w:t>
          </w:r>
          <w:r w:rsidR="0033211D">
            <w:rPr>
              <w:rFonts w:ascii="Arial" w:hAnsi="Arial" w:cs="Arial"/>
              <w:bCs/>
              <w:sz w:val="14"/>
              <w:szCs w:val="14"/>
            </w:rPr>
            <w:t>/</w:t>
          </w:r>
          <w:r w:rsidR="00984675">
            <w:rPr>
              <w:rFonts w:ascii="Arial" w:hAnsi="Arial" w:cs="Arial"/>
              <w:bCs/>
              <w:sz w:val="14"/>
              <w:szCs w:val="14"/>
            </w:rPr>
            <w:t>25</w:t>
          </w:r>
          <w:r w:rsidR="00D17DB2">
            <w:rPr>
              <w:rFonts w:ascii="Arial" w:hAnsi="Arial" w:cs="Arial"/>
              <w:bCs/>
              <w:sz w:val="14"/>
              <w:szCs w:val="14"/>
            </w:rPr>
            <w:t>)</w:t>
          </w:r>
        </w:p>
      </w:tc>
      <w:tc>
        <w:tcPr>
          <w:tcW w:w="767" w:type="pct"/>
          <w:tcBorders>
            <w:top w:val="nil"/>
            <w:bottom w:val="nil"/>
          </w:tcBorders>
          <w:vAlign w:val="bottom"/>
        </w:tcPr>
        <w:p w14:paraId="3954B5DA" w14:textId="24852923" w:rsidR="00765EE3" w:rsidRPr="007C5125" w:rsidRDefault="005D5277" w:rsidP="005D5277">
          <w:pPr>
            <w:pStyle w:val="Header"/>
            <w:tabs>
              <w:tab w:val="clear" w:pos="4680"/>
              <w:tab w:val="right" w:pos="8168"/>
            </w:tabs>
            <w:jc w:val="center"/>
            <w:rPr>
              <w:rFonts w:ascii="Arial" w:hAnsi="Arial" w:cs="Arial"/>
              <w:bCs/>
              <w:sz w:val="14"/>
              <w:szCs w:val="14"/>
            </w:rPr>
          </w:pPr>
          <w:r>
            <w:rPr>
              <w:rFonts w:ascii="Arial" w:hAnsi="Arial" w:cs="Arial"/>
              <w:bCs/>
              <w:sz w:val="14"/>
              <w:szCs w:val="14"/>
            </w:rPr>
            <w:t xml:space="preserve">Page </w:t>
          </w:r>
          <w:r>
            <w:rPr>
              <w:rFonts w:ascii="Arial" w:hAnsi="Arial" w:cs="Arial"/>
              <w:bCs/>
              <w:sz w:val="14"/>
              <w:szCs w:val="14"/>
            </w:rPr>
            <w:fldChar w:fldCharType="begin"/>
          </w:r>
          <w:r>
            <w:rPr>
              <w:rFonts w:ascii="Arial" w:hAnsi="Arial" w:cs="Arial"/>
              <w:bCs/>
              <w:sz w:val="14"/>
              <w:szCs w:val="14"/>
            </w:rPr>
            <w:instrText xml:space="preserve"> PAGE  \* Arabic  \* MERGEFORMAT </w:instrText>
          </w:r>
          <w:r>
            <w:rPr>
              <w:rFonts w:ascii="Arial" w:hAnsi="Arial" w:cs="Arial"/>
              <w:bCs/>
              <w:sz w:val="14"/>
              <w:szCs w:val="14"/>
            </w:rPr>
            <w:fldChar w:fldCharType="separate"/>
          </w:r>
          <w:r w:rsidR="000E5C6D">
            <w:rPr>
              <w:rFonts w:ascii="Arial" w:hAnsi="Arial" w:cs="Arial"/>
              <w:bCs/>
              <w:noProof/>
              <w:sz w:val="14"/>
              <w:szCs w:val="14"/>
            </w:rPr>
            <w:t>1</w:t>
          </w:r>
          <w:r>
            <w:rPr>
              <w:rFonts w:ascii="Arial" w:hAnsi="Arial" w:cs="Arial"/>
              <w:bCs/>
              <w:sz w:val="14"/>
              <w:szCs w:val="14"/>
            </w:rPr>
            <w:fldChar w:fldCharType="end"/>
          </w:r>
          <w:r>
            <w:rPr>
              <w:rFonts w:ascii="Arial" w:hAnsi="Arial" w:cs="Arial"/>
              <w:bCs/>
              <w:sz w:val="14"/>
              <w:szCs w:val="14"/>
            </w:rPr>
            <w:t xml:space="preserve"> of </w:t>
          </w:r>
          <w:r>
            <w:rPr>
              <w:rFonts w:ascii="Arial" w:hAnsi="Arial" w:cs="Arial"/>
              <w:bCs/>
              <w:sz w:val="14"/>
              <w:szCs w:val="14"/>
            </w:rPr>
            <w:fldChar w:fldCharType="begin"/>
          </w:r>
          <w:r>
            <w:rPr>
              <w:rFonts w:ascii="Arial" w:hAnsi="Arial" w:cs="Arial"/>
              <w:bCs/>
              <w:sz w:val="14"/>
              <w:szCs w:val="14"/>
            </w:rPr>
            <w:instrText xml:space="preserve"> SECTIONPAGES  \* Arabic  \* MERGEFORMAT </w:instrText>
          </w:r>
          <w:r>
            <w:rPr>
              <w:rFonts w:ascii="Arial" w:hAnsi="Arial" w:cs="Arial"/>
              <w:bCs/>
              <w:sz w:val="14"/>
              <w:szCs w:val="14"/>
            </w:rPr>
            <w:fldChar w:fldCharType="separate"/>
          </w:r>
          <w:r w:rsidR="00076AA0">
            <w:rPr>
              <w:rFonts w:ascii="Arial" w:hAnsi="Arial" w:cs="Arial"/>
              <w:bCs/>
              <w:noProof/>
              <w:sz w:val="14"/>
              <w:szCs w:val="14"/>
            </w:rPr>
            <w:t>2</w:t>
          </w:r>
          <w:r>
            <w:rPr>
              <w:rFonts w:ascii="Arial" w:hAnsi="Arial" w:cs="Arial"/>
              <w:bCs/>
              <w:sz w:val="14"/>
              <w:szCs w:val="14"/>
            </w:rPr>
            <w:fldChar w:fldCharType="end"/>
          </w:r>
        </w:p>
      </w:tc>
      <w:tc>
        <w:tcPr>
          <w:tcW w:w="2130" w:type="pct"/>
          <w:tcBorders>
            <w:top w:val="nil"/>
            <w:bottom w:val="nil"/>
          </w:tcBorders>
          <w:vAlign w:val="bottom"/>
        </w:tcPr>
        <w:p w14:paraId="01D143F1" w14:textId="77777777" w:rsidR="00765EE3" w:rsidRPr="007C5125" w:rsidRDefault="00765EE3" w:rsidP="008071B4">
          <w:pPr>
            <w:pStyle w:val="Header"/>
            <w:tabs>
              <w:tab w:val="clear" w:pos="4680"/>
              <w:tab w:val="right" w:pos="8168"/>
            </w:tabs>
            <w:jc w:val="right"/>
            <w:rPr>
              <w:rFonts w:ascii="Arial" w:hAnsi="Arial" w:cs="Arial"/>
              <w:bCs/>
              <w:sz w:val="14"/>
              <w:szCs w:val="14"/>
            </w:rPr>
          </w:pPr>
          <w:r w:rsidRPr="007C5125">
            <w:rPr>
              <w:rFonts w:ascii="Arial" w:hAnsi="Arial" w:cs="Arial"/>
              <w:bCs/>
              <w:sz w:val="14"/>
              <w:szCs w:val="14"/>
            </w:rPr>
            <w:t>Marketing and Public Relations</w:t>
          </w:r>
        </w:p>
      </w:tc>
    </w:tr>
  </w:tbl>
  <w:p w14:paraId="21DC9A02" w14:textId="77777777" w:rsidR="00765EE3" w:rsidRPr="00BF4FF5" w:rsidRDefault="00765EE3">
    <w:pPr>
      <w:pStyle w:val="Footer"/>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B50D" w14:textId="77777777" w:rsidR="002A01EC" w:rsidRDefault="002A01EC" w:rsidP="00404715">
      <w:r>
        <w:separator/>
      </w:r>
    </w:p>
  </w:footnote>
  <w:footnote w:type="continuationSeparator" w:id="0">
    <w:p w14:paraId="2FF495BB" w14:textId="77777777" w:rsidR="002A01EC" w:rsidRDefault="002A01EC" w:rsidP="0040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4C50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506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7496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49811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700E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EAEF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4EEE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3A0A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AAD5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889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928" w:hanging="360"/>
      </w:pPr>
      <w:rPr>
        <w:rFonts w:ascii="Arial" w:hAnsi="Arial" w:cs="Arial"/>
        <w:b w:val="0"/>
        <w:bCs w:val="0"/>
        <w:spacing w:val="-1"/>
        <w:w w:val="100"/>
        <w:sz w:val="22"/>
        <w:szCs w:val="22"/>
      </w:rPr>
    </w:lvl>
    <w:lvl w:ilvl="1">
      <w:numFmt w:val="bullet"/>
      <w:lvlText w:val="•"/>
      <w:lvlJc w:val="left"/>
      <w:pPr>
        <w:ind w:left="1878" w:hanging="360"/>
      </w:pPr>
    </w:lvl>
    <w:lvl w:ilvl="2">
      <w:numFmt w:val="bullet"/>
      <w:lvlText w:val="•"/>
      <w:lvlJc w:val="left"/>
      <w:pPr>
        <w:ind w:left="2836" w:hanging="360"/>
      </w:pPr>
    </w:lvl>
    <w:lvl w:ilvl="3">
      <w:numFmt w:val="bullet"/>
      <w:lvlText w:val="•"/>
      <w:lvlJc w:val="left"/>
      <w:pPr>
        <w:ind w:left="3794" w:hanging="360"/>
      </w:pPr>
    </w:lvl>
    <w:lvl w:ilvl="4">
      <w:numFmt w:val="bullet"/>
      <w:lvlText w:val="•"/>
      <w:lvlJc w:val="left"/>
      <w:pPr>
        <w:ind w:left="4752" w:hanging="360"/>
      </w:pPr>
    </w:lvl>
    <w:lvl w:ilvl="5">
      <w:numFmt w:val="bullet"/>
      <w:lvlText w:val="•"/>
      <w:lvlJc w:val="left"/>
      <w:pPr>
        <w:ind w:left="5710" w:hanging="360"/>
      </w:pPr>
    </w:lvl>
    <w:lvl w:ilvl="6">
      <w:numFmt w:val="bullet"/>
      <w:lvlText w:val="•"/>
      <w:lvlJc w:val="left"/>
      <w:pPr>
        <w:ind w:left="6668" w:hanging="360"/>
      </w:pPr>
    </w:lvl>
    <w:lvl w:ilvl="7">
      <w:numFmt w:val="bullet"/>
      <w:lvlText w:val="•"/>
      <w:lvlJc w:val="left"/>
      <w:pPr>
        <w:ind w:left="7626" w:hanging="360"/>
      </w:pPr>
    </w:lvl>
    <w:lvl w:ilvl="8">
      <w:numFmt w:val="bullet"/>
      <w:lvlText w:val="•"/>
      <w:lvlJc w:val="left"/>
      <w:pPr>
        <w:ind w:left="8584" w:hanging="360"/>
      </w:pPr>
    </w:lvl>
  </w:abstractNum>
  <w:abstractNum w:abstractNumId="11" w15:restartNumberingAfterBreak="0">
    <w:nsid w:val="00000403"/>
    <w:multiLevelType w:val="multilevel"/>
    <w:tmpl w:val="00000886"/>
    <w:lvl w:ilvl="0">
      <w:start w:val="10"/>
      <w:numFmt w:val="decimal"/>
      <w:lvlText w:val="(%1)"/>
      <w:lvlJc w:val="left"/>
      <w:pPr>
        <w:ind w:left="217" w:hanging="454"/>
      </w:pPr>
      <w:rPr>
        <w:rFonts w:ascii="Arial" w:hAnsi="Arial" w:cs="Arial"/>
        <w:b w:val="0"/>
        <w:bCs w:val="0"/>
        <w:spacing w:val="-1"/>
        <w:w w:val="100"/>
        <w:sz w:val="22"/>
        <w:szCs w:val="22"/>
      </w:rPr>
    </w:lvl>
    <w:lvl w:ilvl="1">
      <w:numFmt w:val="bullet"/>
      <w:lvlText w:val="•"/>
      <w:lvlJc w:val="left"/>
      <w:pPr>
        <w:ind w:left="834" w:hanging="360"/>
      </w:pPr>
      <w:rPr>
        <w:rFonts w:ascii="Arial" w:hAnsi="Arial"/>
        <w:b w:val="0"/>
        <w:w w:val="99"/>
        <w:sz w:val="24"/>
      </w:rPr>
    </w:lvl>
    <w:lvl w:ilvl="2">
      <w:numFmt w:val="bullet"/>
      <w:lvlText w:val="•"/>
      <w:lvlJc w:val="left"/>
      <w:pPr>
        <w:ind w:left="1913" w:hanging="360"/>
      </w:pPr>
    </w:lvl>
    <w:lvl w:ilvl="3">
      <w:numFmt w:val="bullet"/>
      <w:lvlText w:val="•"/>
      <w:lvlJc w:val="left"/>
      <w:pPr>
        <w:ind w:left="2986" w:hanging="360"/>
      </w:pPr>
    </w:lvl>
    <w:lvl w:ilvl="4">
      <w:numFmt w:val="bullet"/>
      <w:lvlText w:val="•"/>
      <w:lvlJc w:val="left"/>
      <w:pPr>
        <w:ind w:left="4060" w:hanging="360"/>
      </w:pPr>
    </w:lvl>
    <w:lvl w:ilvl="5">
      <w:numFmt w:val="bullet"/>
      <w:lvlText w:val="•"/>
      <w:lvlJc w:val="left"/>
      <w:pPr>
        <w:ind w:left="5133" w:hanging="360"/>
      </w:pPr>
    </w:lvl>
    <w:lvl w:ilvl="6">
      <w:numFmt w:val="bullet"/>
      <w:lvlText w:val="•"/>
      <w:lvlJc w:val="left"/>
      <w:pPr>
        <w:ind w:left="6206" w:hanging="360"/>
      </w:pPr>
    </w:lvl>
    <w:lvl w:ilvl="7">
      <w:numFmt w:val="bullet"/>
      <w:lvlText w:val="•"/>
      <w:lvlJc w:val="left"/>
      <w:pPr>
        <w:ind w:left="7280" w:hanging="360"/>
      </w:pPr>
    </w:lvl>
    <w:lvl w:ilvl="8">
      <w:numFmt w:val="bullet"/>
      <w:lvlText w:val="•"/>
      <w:lvlJc w:val="left"/>
      <w:pPr>
        <w:ind w:left="8353" w:hanging="360"/>
      </w:pPr>
    </w:lvl>
  </w:abstractNum>
  <w:abstractNum w:abstractNumId="12" w15:restartNumberingAfterBreak="0">
    <w:nsid w:val="03E47A08"/>
    <w:multiLevelType w:val="hybridMultilevel"/>
    <w:tmpl w:val="DB4CB61A"/>
    <w:lvl w:ilvl="0" w:tplc="345AB9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5D2027B"/>
    <w:multiLevelType w:val="hybridMultilevel"/>
    <w:tmpl w:val="D8F00D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A2556D9"/>
    <w:multiLevelType w:val="hybridMultilevel"/>
    <w:tmpl w:val="3BE8B210"/>
    <w:lvl w:ilvl="0" w:tplc="989627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6E58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A49D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F247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EC5F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C4B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8A5A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7053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36DA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622455D"/>
    <w:multiLevelType w:val="hybridMultilevel"/>
    <w:tmpl w:val="ACEEB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80D4D50"/>
    <w:multiLevelType w:val="hybridMultilevel"/>
    <w:tmpl w:val="32F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0B47FF"/>
    <w:multiLevelType w:val="hybridMultilevel"/>
    <w:tmpl w:val="DC32F248"/>
    <w:lvl w:ilvl="0" w:tplc="4ECC5602">
      <w:start w:val="1"/>
      <w:numFmt w:val="decimal"/>
      <w:lvlText w:val="%1."/>
      <w:lvlJc w:val="left"/>
      <w:pPr>
        <w:ind w:left="720" w:hanging="360"/>
      </w:pPr>
      <w:rPr>
        <w:rFonts w:ascii="Calibri" w:eastAsia="Calibri" w:hAnsi="Calibri" w:cs="HelveticaNeue-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E000D"/>
    <w:multiLevelType w:val="hybridMultilevel"/>
    <w:tmpl w:val="517EC924"/>
    <w:lvl w:ilvl="0" w:tplc="8512A3F6">
      <w:start w:val="1"/>
      <w:numFmt w:val="decimal"/>
      <w:lvlText w:val="%1."/>
      <w:lvlJc w:val="center"/>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9" w15:restartNumberingAfterBreak="0">
    <w:nsid w:val="2EFE080B"/>
    <w:multiLevelType w:val="hybridMultilevel"/>
    <w:tmpl w:val="84A4E6BA"/>
    <w:lvl w:ilvl="0" w:tplc="8512A3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42446"/>
    <w:multiLevelType w:val="hybridMultilevel"/>
    <w:tmpl w:val="AAF61894"/>
    <w:lvl w:ilvl="0" w:tplc="8512A3F6">
      <w:start w:val="1"/>
      <w:numFmt w:val="decimal"/>
      <w:lvlText w:val="%1."/>
      <w:lvlJc w:val="center"/>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1" w15:restartNumberingAfterBreak="0">
    <w:nsid w:val="3B8E049C"/>
    <w:multiLevelType w:val="hybridMultilevel"/>
    <w:tmpl w:val="241C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0413E"/>
    <w:multiLevelType w:val="hybridMultilevel"/>
    <w:tmpl w:val="32AC5F06"/>
    <w:lvl w:ilvl="0" w:tplc="FC26E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D723D"/>
    <w:multiLevelType w:val="multilevel"/>
    <w:tmpl w:val="FF1C9C04"/>
    <w:lvl w:ilvl="0">
      <w:start w:val="1"/>
      <w:numFmt w:val="decimal"/>
      <w:lvlText w:val="%1.0"/>
      <w:lvlJc w:val="left"/>
      <w:pPr>
        <w:tabs>
          <w:tab w:val="num" w:pos="720"/>
        </w:tabs>
        <w:ind w:left="720" w:hanging="720"/>
      </w:pPr>
      <w:rPr>
        <w:rFonts w:hint="default"/>
        <w:b/>
        <w:sz w:val="20"/>
      </w:rPr>
    </w:lvl>
    <w:lvl w:ilvl="1">
      <w:start w:val="1"/>
      <w:numFmt w:val="decimal"/>
      <w:lvlText w:val="%1.%2"/>
      <w:lvlJc w:val="left"/>
      <w:pPr>
        <w:tabs>
          <w:tab w:val="num" w:pos="1440"/>
        </w:tabs>
        <w:ind w:left="1440" w:hanging="720"/>
      </w:pPr>
      <w:rPr>
        <w:rFonts w:hint="default"/>
        <w:b w:val="0"/>
        <w:sz w:val="20"/>
      </w:rPr>
    </w:lvl>
    <w:lvl w:ilvl="2">
      <w:start w:val="1"/>
      <w:numFmt w:val="decimal"/>
      <w:lvlText w:val="%1.%2.%3"/>
      <w:lvlJc w:val="left"/>
      <w:pPr>
        <w:tabs>
          <w:tab w:val="num" w:pos="2160"/>
        </w:tabs>
        <w:ind w:left="2160" w:hanging="720"/>
      </w:pPr>
      <w:rPr>
        <w:rFonts w:hint="default"/>
        <w:b w:val="0"/>
        <w:sz w:val="20"/>
      </w:rPr>
    </w:lvl>
    <w:lvl w:ilvl="3">
      <w:start w:val="1"/>
      <w:numFmt w:val="decimal"/>
      <w:lvlText w:val="%1.%2.%3.%4"/>
      <w:lvlJc w:val="left"/>
      <w:pPr>
        <w:tabs>
          <w:tab w:val="num" w:pos="2880"/>
        </w:tabs>
        <w:ind w:left="2880" w:hanging="720"/>
      </w:pPr>
      <w:rPr>
        <w:rFonts w:hint="default"/>
        <w:b w:val="0"/>
        <w:sz w:val="20"/>
      </w:rPr>
    </w:lvl>
    <w:lvl w:ilvl="4">
      <w:start w:val="1"/>
      <w:numFmt w:val="decimal"/>
      <w:lvlText w:val="%1.%2.%3.%4.%5"/>
      <w:lvlJc w:val="left"/>
      <w:pPr>
        <w:tabs>
          <w:tab w:val="num" w:pos="3960"/>
        </w:tabs>
        <w:ind w:left="3960" w:hanging="1080"/>
      </w:pPr>
      <w:rPr>
        <w:rFonts w:hint="default"/>
        <w:b w:val="0"/>
        <w:sz w:val="20"/>
      </w:rPr>
    </w:lvl>
    <w:lvl w:ilvl="5">
      <w:start w:val="1"/>
      <w:numFmt w:val="decimal"/>
      <w:lvlText w:val="%1.%2.%3.%4.%5.%6"/>
      <w:lvlJc w:val="left"/>
      <w:pPr>
        <w:tabs>
          <w:tab w:val="num" w:pos="4680"/>
        </w:tabs>
        <w:ind w:left="4680" w:hanging="1080"/>
      </w:pPr>
      <w:rPr>
        <w:rFonts w:hint="default"/>
        <w:b w:val="0"/>
        <w:sz w:val="20"/>
      </w:rPr>
    </w:lvl>
    <w:lvl w:ilvl="6">
      <w:start w:val="1"/>
      <w:numFmt w:val="decimal"/>
      <w:lvlText w:val="%1.%2.%3.%4.%5.%6.%7"/>
      <w:lvlJc w:val="left"/>
      <w:pPr>
        <w:tabs>
          <w:tab w:val="num" w:pos="5760"/>
        </w:tabs>
        <w:ind w:left="5760" w:hanging="1440"/>
      </w:pPr>
      <w:rPr>
        <w:rFonts w:hint="default"/>
        <w:b w:val="0"/>
        <w:sz w:val="20"/>
      </w:rPr>
    </w:lvl>
    <w:lvl w:ilvl="7">
      <w:start w:val="1"/>
      <w:numFmt w:val="decimal"/>
      <w:lvlText w:val="%1.%2.%3.%4.%5.%6.%7.%8"/>
      <w:lvlJc w:val="left"/>
      <w:pPr>
        <w:tabs>
          <w:tab w:val="num" w:pos="6480"/>
        </w:tabs>
        <w:ind w:left="6480" w:hanging="1440"/>
      </w:pPr>
      <w:rPr>
        <w:rFonts w:hint="default"/>
        <w:b w:val="0"/>
        <w:sz w:val="20"/>
      </w:rPr>
    </w:lvl>
    <w:lvl w:ilvl="8">
      <w:start w:val="1"/>
      <w:numFmt w:val="decimal"/>
      <w:lvlText w:val="%1.%2.%3.%4.%5.%6.%7.%8.%9"/>
      <w:lvlJc w:val="left"/>
      <w:pPr>
        <w:tabs>
          <w:tab w:val="num" w:pos="7560"/>
        </w:tabs>
        <w:ind w:left="7560" w:hanging="1800"/>
      </w:pPr>
      <w:rPr>
        <w:rFonts w:hint="default"/>
        <w:b w:val="0"/>
        <w:sz w:val="20"/>
      </w:rPr>
    </w:lvl>
  </w:abstractNum>
  <w:abstractNum w:abstractNumId="24" w15:restartNumberingAfterBreak="0">
    <w:nsid w:val="53DA203D"/>
    <w:multiLevelType w:val="hybridMultilevel"/>
    <w:tmpl w:val="1F741770"/>
    <w:lvl w:ilvl="0" w:tplc="49D87A4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81244"/>
    <w:multiLevelType w:val="hybridMultilevel"/>
    <w:tmpl w:val="F9A6D918"/>
    <w:lvl w:ilvl="0" w:tplc="8512A3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E288C"/>
    <w:multiLevelType w:val="hybridMultilevel"/>
    <w:tmpl w:val="878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C2011"/>
    <w:multiLevelType w:val="hybridMultilevel"/>
    <w:tmpl w:val="CC58EC8C"/>
    <w:lvl w:ilvl="0" w:tplc="8512A3F6">
      <w:start w:val="1"/>
      <w:numFmt w:val="decimal"/>
      <w:lvlText w:val="%1."/>
      <w:lvlJc w:val="center"/>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BCB197F"/>
    <w:multiLevelType w:val="hybridMultilevel"/>
    <w:tmpl w:val="AE766D54"/>
    <w:lvl w:ilvl="0" w:tplc="C0844314">
      <w:start w:val="1"/>
      <w:numFmt w:val="decimal"/>
      <w:lvlText w:val="%1."/>
      <w:lvlJc w:val="left"/>
      <w:pPr>
        <w:ind w:left="2880" w:hanging="2520"/>
      </w:pPr>
      <w:rPr>
        <w:rFonts w:eastAsia="ZapfDingbats" w:cs="HelveticaNeue-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E6D0E"/>
    <w:multiLevelType w:val="hybridMultilevel"/>
    <w:tmpl w:val="EC88A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D1AF7"/>
    <w:multiLevelType w:val="hybridMultilevel"/>
    <w:tmpl w:val="74A2D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22833"/>
    <w:multiLevelType w:val="hybridMultilevel"/>
    <w:tmpl w:val="C7129D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855977"/>
    <w:multiLevelType w:val="hybridMultilevel"/>
    <w:tmpl w:val="35BE2C26"/>
    <w:lvl w:ilvl="0" w:tplc="3BB4CDF8">
      <w:start w:val="1"/>
      <w:numFmt w:val="decimal"/>
      <w:lvlText w:val="%1."/>
      <w:lvlJc w:val="left"/>
      <w:pPr>
        <w:ind w:left="750" w:hanging="360"/>
      </w:pPr>
      <w:rPr>
        <w:rFonts w:eastAsia="Calibri" w:cs="HelveticaNeue-Roman"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1026053949">
    <w:abstractNumId w:val="9"/>
  </w:num>
  <w:num w:numId="2" w16cid:durableId="1158377123">
    <w:abstractNumId w:val="7"/>
  </w:num>
  <w:num w:numId="3" w16cid:durableId="1201671700">
    <w:abstractNumId w:val="6"/>
  </w:num>
  <w:num w:numId="4" w16cid:durableId="1332026724">
    <w:abstractNumId w:val="5"/>
  </w:num>
  <w:num w:numId="5" w16cid:durableId="1879705750">
    <w:abstractNumId w:val="4"/>
  </w:num>
  <w:num w:numId="6" w16cid:durableId="133256532">
    <w:abstractNumId w:val="8"/>
  </w:num>
  <w:num w:numId="7" w16cid:durableId="775057893">
    <w:abstractNumId w:val="3"/>
  </w:num>
  <w:num w:numId="8" w16cid:durableId="874275365">
    <w:abstractNumId w:val="2"/>
  </w:num>
  <w:num w:numId="9" w16cid:durableId="1527595258">
    <w:abstractNumId w:val="1"/>
  </w:num>
  <w:num w:numId="10" w16cid:durableId="1905600156">
    <w:abstractNumId w:val="0"/>
  </w:num>
  <w:num w:numId="11" w16cid:durableId="1232737617">
    <w:abstractNumId w:val="28"/>
  </w:num>
  <w:num w:numId="12" w16cid:durableId="93213330">
    <w:abstractNumId w:val="17"/>
  </w:num>
  <w:num w:numId="13" w16cid:durableId="1022510030">
    <w:abstractNumId w:val="32"/>
  </w:num>
  <w:num w:numId="14" w16cid:durableId="1884055261">
    <w:abstractNumId w:val="12"/>
  </w:num>
  <w:num w:numId="15" w16cid:durableId="1937712813">
    <w:abstractNumId w:val="15"/>
  </w:num>
  <w:num w:numId="16" w16cid:durableId="1294482165">
    <w:abstractNumId w:val="22"/>
  </w:num>
  <w:num w:numId="17" w16cid:durableId="281158245">
    <w:abstractNumId w:val="29"/>
  </w:num>
  <w:num w:numId="18" w16cid:durableId="214588615">
    <w:abstractNumId w:val="30"/>
  </w:num>
  <w:num w:numId="19" w16cid:durableId="228076394">
    <w:abstractNumId w:val="24"/>
  </w:num>
  <w:num w:numId="20" w16cid:durableId="543296131">
    <w:abstractNumId w:val="23"/>
  </w:num>
  <w:num w:numId="21" w16cid:durableId="7952587">
    <w:abstractNumId w:val="31"/>
  </w:num>
  <w:num w:numId="22" w16cid:durableId="22904624">
    <w:abstractNumId w:val="13"/>
  </w:num>
  <w:num w:numId="23" w16cid:durableId="1941448272">
    <w:abstractNumId w:val="18"/>
  </w:num>
  <w:num w:numId="24" w16cid:durableId="476803652">
    <w:abstractNumId w:val="20"/>
  </w:num>
  <w:num w:numId="25" w16cid:durableId="1629433823">
    <w:abstractNumId w:val="27"/>
  </w:num>
  <w:num w:numId="26" w16cid:durableId="856388764">
    <w:abstractNumId w:val="19"/>
  </w:num>
  <w:num w:numId="27" w16cid:durableId="1321424773">
    <w:abstractNumId w:val="25"/>
  </w:num>
  <w:num w:numId="28" w16cid:durableId="749619961">
    <w:abstractNumId w:val="26"/>
  </w:num>
  <w:num w:numId="29" w16cid:durableId="1857421890">
    <w:abstractNumId w:val="21"/>
  </w:num>
  <w:num w:numId="30" w16cid:durableId="1962884550">
    <w:abstractNumId w:val="16"/>
  </w:num>
  <w:num w:numId="31" w16cid:durableId="239952969">
    <w:abstractNumId w:val="11"/>
  </w:num>
  <w:num w:numId="32" w16cid:durableId="293025902">
    <w:abstractNumId w:val="10"/>
  </w:num>
  <w:num w:numId="33" w16cid:durableId="2117363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ObR/cKjarxx1ZmywkbKJnPGodZCV6fCxYnSQc6KemaS4CKlLL+JqjQdtwDnUSOAgCnF+NNXs6QIvw9nLt2dXoQ==" w:salt="iTvONLJMEU9d95oW6xzkiw=="/>
  <w:defaultTabStop w:val="720"/>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ED"/>
    <w:rsid w:val="00000EBF"/>
    <w:rsid w:val="00001419"/>
    <w:rsid w:val="0000186D"/>
    <w:rsid w:val="00001CC9"/>
    <w:rsid w:val="0000734A"/>
    <w:rsid w:val="000074FD"/>
    <w:rsid w:val="000124CB"/>
    <w:rsid w:val="000129A1"/>
    <w:rsid w:val="00016FA2"/>
    <w:rsid w:val="00021770"/>
    <w:rsid w:val="000225BF"/>
    <w:rsid w:val="00024502"/>
    <w:rsid w:val="000254A2"/>
    <w:rsid w:val="0002751F"/>
    <w:rsid w:val="00027CDD"/>
    <w:rsid w:val="00030620"/>
    <w:rsid w:val="00034F13"/>
    <w:rsid w:val="00035D2C"/>
    <w:rsid w:val="00037D7E"/>
    <w:rsid w:val="00042E53"/>
    <w:rsid w:val="00044AD6"/>
    <w:rsid w:val="00044EFD"/>
    <w:rsid w:val="000475B4"/>
    <w:rsid w:val="00050444"/>
    <w:rsid w:val="000517B2"/>
    <w:rsid w:val="00053DFE"/>
    <w:rsid w:val="0005754A"/>
    <w:rsid w:val="00057EEA"/>
    <w:rsid w:val="0006230F"/>
    <w:rsid w:val="00063E63"/>
    <w:rsid w:val="000652C4"/>
    <w:rsid w:val="00076AA0"/>
    <w:rsid w:val="00080D80"/>
    <w:rsid w:val="000810DF"/>
    <w:rsid w:val="00081E18"/>
    <w:rsid w:val="0008224D"/>
    <w:rsid w:val="00092775"/>
    <w:rsid w:val="00093179"/>
    <w:rsid w:val="00094B56"/>
    <w:rsid w:val="00094BA6"/>
    <w:rsid w:val="000957BA"/>
    <w:rsid w:val="000976FA"/>
    <w:rsid w:val="00097A92"/>
    <w:rsid w:val="00097ACB"/>
    <w:rsid w:val="000A4CB2"/>
    <w:rsid w:val="000A664C"/>
    <w:rsid w:val="000B3790"/>
    <w:rsid w:val="000B4DC4"/>
    <w:rsid w:val="000B51E8"/>
    <w:rsid w:val="000B521A"/>
    <w:rsid w:val="000C2935"/>
    <w:rsid w:val="000C3685"/>
    <w:rsid w:val="000C39DD"/>
    <w:rsid w:val="000C3FB5"/>
    <w:rsid w:val="000C55C7"/>
    <w:rsid w:val="000C60C4"/>
    <w:rsid w:val="000D2E2B"/>
    <w:rsid w:val="000D3EFA"/>
    <w:rsid w:val="000D65D8"/>
    <w:rsid w:val="000D660B"/>
    <w:rsid w:val="000D6836"/>
    <w:rsid w:val="000D69AA"/>
    <w:rsid w:val="000D70A5"/>
    <w:rsid w:val="000E3686"/>
    <w:rsid w:val="000E5737"/>
    <w:rsid w:val="000E5C6D"/>
    <w:rsid w:val="000E7AFE"/>
    <w:rsid w:val="000F3336"/>
    <w:rsid w:val="000F4DE1"/>
    <w:rsid w:val="000F5FA7"/>
    <w:rsid w:val="000F698D"/>
    <w:rsid w:val="000F7A90"/>
    <w:rsid w:val="00100105"/>
    <w:rsid w:val="00100F4B"/>
    <w:rsid w:val="001011E9"/>
    <w:rsid w:val="001023DA"/>
    <w:rsid w:val="00104848"/>
    <w:rsid w:val="00105EEC"/>
    <w:rsid w:val="00106718"/>
    <w:rsid w:val="001101F7"/>
    <w:rsid w:val="001114D5"/>
    <w:rsid w:val="00112FA8"/>
    <w:rsid w:val="001149B5"/>
    <w:rsid w:val="00117204"/>
    <w:rsid w:val="00117FAC"/>
    <w:rsid w:val="00121EF6"/>
    <w:rsid w:val="00125296"/>
    <w:rsid w:val="00125389"/>
    <w:rsid w:val="001262A4"/>
    <w:rsid w:val="001263F2"/>
    <w:rsid w:val="00126996"/>
    <w:rsid w:val="001279BA"/>
    <w:rsid w:val="0013155B"/>
    <w:rsid w:val="001347D4"/>
    <w:rsid w:val="00135967"/>
    <w:rsid w:val="00137624"/>
    <w:rsid w:val="00144943"/>
    <w:rsid w:val="001466D0"/>
    <w:rsid w:val="00150B2A"/>
    <w:rsid w:val="00150B62"/>
    <w:rsid w:val="00150C18"/>
    <w:rsid w:val="00151377"/>
    <w:rsid w:val="00151634"/>
    <w:rsid w:val="0015701A"/>
    <w:rsid w:val="001574B5"/>
    <w:rsid w:val="001614F9"/>
    <w:rsid w:val="00162340"/>
    <w:rsid w:val="00163168"/>
    <w:rsid w:val="0017048C"/>
    <w:rsid w:val="00170CFA"/>
    <w:rsid w:val="00170FB7"/>
    <w:rsid w:val="00175A4B"/>
    <w:rsid w:val="0017699A"/>
    <w:rsid w:val="0018315D"/>
    <w:rsid w:val="0018569A"/>
    <w:rsid w:val="0018759A"/>
    <w:rsid w:val="001931F6"/>
    <w:rsid w:val="00193212"/>
    <w:rsid w:val="00194D5E"/>
    <w:rsid w:val="001951B6"/>
    <w:rsid w:val="0019543C"/>
    <w:rsid w:val="001978FC"/>
    <w:rsid w:val="00197A5B"/>
    <w:rsid w:val="001A17A0"/>
    <w:rsid w:val="001A1C38"/>
    <w:rsid w:val="001A5AB4"/>
    <w:rsid w:val="001B0D10"/>
    <w:rsid w:val="001B1098"/>
    <w:rsid w:val="001B1BF9"/>
    <w:rsid w:val="001B1C9B"/>
    <w:rsid w:val="001B6F97"/>
    <w:rsid w:val="001C2633"/>
    <w:rsid w:val="001C613F"/>
    <w:rsid w:val="001C798E"/>
    <w:rsid w:val="001D0A22"/>
    <w:rsid w:val="001D204D"/>
    <w:rsid w:val="001D2E1F"/>
    <w:rsid w:val="001D32F4"/>
    <w:rsid w:val="001D6096"/>
    <w:rsid w:val="001D6CCA"/>
    <w:rsid w:val="001D74E0"/>
    <w:rsid w:val="001E0C1B"/>
    <w:rsid w:val="001E4DC1"/>
    <w:rsid w:val="001F5CAE"/>
    <w:rsid w:val="001F6FED"/>
    <w:rsid w:val="00201F8F"/>
    <w:rsid w:val="00202CA7"/>
    <w:rsid w:val="00202DCE"/>
    <w:rsid w:val="00203614"/>
    <w:rsid w:val="00204DF7"/>
    <w:rsid w:val="00205CF8"/>
    <w:rsid w:val="00206553"/>
    <w:rsid w:val="00207B6E"/>
    <w:rsid w:val="00214496"/>
    <w:rsid w:val="00214AD4"/>
    <w:rsid w:val="0021606B"/>
    <w:rsid w:val="002169FA"/>
    <w:rsid w:val="00222EA2"/>
    <w:rsid w:val="00223AA4"/>
    <w:rsid w:val="00224FBE"/>
    <w:rsid w:val="00232FF8"/>
    <w:rsid w:val="0023325C"/>
    <w:rsid w:val="0024026D"/>
    <w:rsid w:val="002440B4"/>
    <w:rsid w:val="00254352"/>
    <w:rsid w:val="00256C29"/>
    <w:rsid w:val="00260460"/>
    <w:rsid w:val="002606E4"/>
    <w:rsid w:val="00263C66"/>
    <w:rsid w:val="0026512C"/>
    <w:rsid w:val="00267599"/>
    <w:rsid w:val="00271CCF"/>
    <w:rsid w:val="00273255"/>
    <w:rsid w:val="0027470C"/>
    <w:rsid w:val="00274CBA"/>
    <w:rsid w:val="00283BD5"/>
    <w:rsid w:val="002845FA"/>
    <w:rsid w:val="00286AA2"/>
    <w:rsid w:val="00286BDB"/>
    <w:rsid w:val="00286E7A"/>
    <w:rsid w:val="0029023C"/>
    <w:rsid w:val="00290379"/>
    <w:rsid w:val="00292544"/>
    <w:rsid w:val="00295650"/>
    <w:rsid w:val="002A01EC"/>
    <w:rsid w:val="002A1DDD"/>
    <w:rsid w:val="002A2376"/>
    <w:rsid w:val="002A3FA6"/>
    <w:rsid w:val="002A71BE"/>
    <w:rsid w:val="002B2BC5"/>
    <w:rsid w:val="002B3A2D"/>
    <w:rsid w:val="002B7655"/>
    <w:rsid w:val="002B77BC"/>
    <w:rsid w:val="002B7B9F"/>
    <w:rsid w:val="002C1009"/>
    <w:rsid w:val="002C1B98"/>
    <w:rsid w:val="002C6732"/>
    <w:rsid w:val="002C7C4B"/>
    <w:rsid w:val="002D6D05"/>
    <w:rsid w:val="002E4BC5"/>
    <w:rsid w:val="002E60E8"/>
    <w:rsid w:val="002E63B1"/>
    <w:rsid w:val="002F050B"/>
    <w:rsid w:val="002F1A4F"/>
    <w:rsid w:val="002F1C7D"/>
    <w:rsid w:val="002F24F9"/>
    <w:rsid w:val="002F2F7D"/>
    <w:rsid w:val="002F56E1"/>
    <w:rsid w:val="002F7230"/>
    <w:rsid w:val="002F72D7"/>
    <w:rsid w:val="003026A5"/>
    <w:rsid w:val="00306B6A"/>
    <w:rsid w:val="003104C2"/>
    <w:rsid w:val="00310B8C"/>
    <w:rsid w:val="00314B32"/>
    <w:rsid w:val="00315965"/>
    <w:rsid w:val="00316756"/>
    <w:rsid w:val="003202A8"/>
    <w:rsid w:val="003202ED"/>
    <w:rsid w:val="00320419"/>
    <w:rsid w:val="00323F8E"/>
    <w:rsid w:val="003265D4"/>
    <w:rsid w:val="003305CD"/>
    <w:rsid w:val="003320BC"/>
    <w:rsid w:val="0033211D"/>
    <w:rsid w:val="003427CC"/>
    <w:rsid w:val="00342C71"/>
    <w:rsid w:val="00343460"/>
    <w:rsid w:val="003455EA"/>
    <w:rsid w:val="00345D22"/>
    <w:rsid w:val="00347B02"/>
    <w:rsid w:val="0035068D"/>
    <w:rsid w:val="0036308E"/>
    <w:rsid w:val="00372377"/>
    <w:rsid w:val="003741D0"/>
    <w:rsid w:val="003745B9"/>
    <w:rsid w:val="003762F1"/>
    <w:rsid w:val="00377044"/>
    <w:rsid w:val="003804E2"/>
    <w:rsid w:val="003812BA"/>
    <w:rsid w:val="003812DB"/>
    <w:rsid w:val="00381B27"/>
    <w:rsid w:val="00387D6E"/>
    <w:rsid w:val="00387F12"/>
    <w:rsid w:val="00393C3A"/>
    <w:rsid w:val="003948B0"/>
    <w:rsid w:val="00394A14"/>
    <w:rsid w:val="003955C9"/>
    <w:rsid w:val="003A1929"/>
    <w:rsid w:val="003A3830"/>
    <w:rsid w:val="003B399A"/>
    <w:rsid w:val="003C000D"/>
    <w:rsid w:val="003C3AEF"/>
    <w:rsid w:val="003C54E5"/>
    <w:rsid w:val="003D1033"/>
    <w:rsid w:val="003D20F5"/>
    <w:rsid w:val="003D5A1C"/>
    <w:rsid w:val="003D5B3C"/>
    <w:rsid w:val="003E027B"/>
    <w:rsid w:val="003E0594"/>
    <w:rsid w:val="003E1FAA"/>
    <w:rsid w:val="003E39D7"/>
    <w:rsid w:val="003E3A9D"/>
    <w:rsid w:val="003E4E19"/>
    <w:rsid w:val="003E659D"/>
    <w:rsid w:val="003E7F45"/>
    <w:rsid w:val="003F050B"/>
    <w:rsid w:val="003F0C86"/>
    <w:rsid w:val="003F2127"/>
    <w:rsid w:val="003F282A"/>
    <w:rsid w:val="003F44A6"/>
    <w:rsid w:val="003F67DD"/>
    <w:rsid w:val="0040095C"/>
    <w:rsid w:val="00401596"/>
    <w:rsid w:val="00404254"/>
    <w:rsid w:val="00404355"/>
    <w:rsid w:val="00404715"/>
    <w:rsid w:val="0040506F"/>
    <w:rsid w:val="00405D1C"/>
    <w:rsid w:val="004075A8"/>
    <w:rsid w:val="00410DEF"/>
    <w:rsid w:val="00411092"/>
    <w:rsid w:val="00411658"/>
    <w:rsid w:val="00415B11"/>
    <w:rsid w:val="00415F93"/>
    <w:rsid w:val="004209BC"/>
    <w:rsid w:val="00422EC5"/>
    <w:rsid w:val="00427F56"/>
    <w:rsid w:val="004301FE"/>
    <w:rsid w:val="004353DA"/>
    <w:rsid w:val="0043551E"/>
    <w:rsid w:val="00437007"/>
    <w:rsid w:val="0043751A"/>
    <w:rsid w:val="00441CF6"/>
    <w:rsid w:val="0044389A"/>
    <w:rsid w:val="00445DEC"/>
    <w:rsid w:val="004500EE"/>
    <w:rsid w:val="00450A27"/>
    <w:rsid w:val="00451886"/>
    <w:rsid w:val="00453459"/>
    <w:rsid w:val="00453EC3"/>
    <w:rsid w:val="004547BE"/>
    <w:rsid w:val="004554C6"/>
    <w:rsid w:val="00455B59"/>
    <w:rsid w:val="00456348"/>
    <w:rsid w:val="00456DF1"/>
    <w:rsid w:val="004574C8"/>
    <w:rsid w:val="00463121"/>
    <w:rsid w:val="00463F92"/>
    <w:rsid w:val="0046561E"/>
    <w:rsid w:val="004666BC"/>
    <w:rsid w:val="004714E5"/>
    <w:rsid w:val="0047155E"/>
    <w:rsid w:val="00471E25"/>
    <w:rsid w:val="00472F7C"/>
    <w:rsid w:val="00472F91"/>
    <w:rsid w:val="00477D13"/>
    <w:rsid w:val="00477FF8"/>
    <w:rsid w:val="00480369"/>
    <w:rsid w:val="00482455"/>
    <w:rsid w:val="004824D0"/>
    <w:rsid w:val="0048275A"/>
    <w:rsid w:val="00483BAB"/>
    <w:rsid w:val="00483D7D"/>
    <w:rsid w:val="00485277"/>
    <w:rsid w:val="004861C0"/>
    <w:rsid w:val="004944F6"/>
    <w:rsid w:val="004A5D09"/>
    <w:rsid w:val="004A5FAB"/>
    <w:rsid w:val="004A6FB1"/>
    <w:rsid w:val="004B070A"/>
    <w:rsid w:val="004B140C"/>
    <w:rsid w:val="004C335D"/>
    <w:rsid w:val="004C3D27"/>
    <w:rsid w:val="004C7C86"/>
    <w:rsid w:val="004D4306"/>
    <w:rsid w:val="004E0223"/>
    <w:rsid w:val="004E2780"/>
    <w:rsid w:val="004E7C4F"/>
    <w:rsid w:val="004F01B8"/>
    <w:rsid w:val="004F0AFF"/>
    <w:rsid w:val="004F14B2"/>
    <w:rsid w:val="004F307F"/>
    <w:rsid w:val="004F322F"/>
    <w:rsid w:val="004F5920"/>
    <w:rsid w:val="005010EB"/>
    <w:rsid w:val="005019F4"/>
    <w:rsid w:val="00504B8B"/>
    <w:rsid w:val="005057A1"/>
    <w:rsid w:val="005069F9"/>
    <w:rsid w:val="00507FF3"/>
    <w:rsid w:val="005101D5"/>
    <w:rsid w:val="0051137B"/>
    <w:rsid w:val="00514102"/>
    <w:rsid w:val="0051438C"/>
    <w:rsid w:val="00515EAD"/>
    <w:rsid w:val="00516998"/>
    <w:rsid w:val="00520479"/>
    <w:rsid w:val="00520C39"/>
    <w:rsid w:val="005230E8"/>
    <w:rsid w:val="00533394"/>
    <w:rsid w:val="00533B10"/>
    <w:rsid w:val="0053458E"/>
    <w:rsid w:val="005408BC"/>
    <w:rsid w:val="00540BE9"/>
    <w:rsid w:val="00541EC2"/>
    <w:rsid w:val="00545AC7"/>
    <w:rsid w:val="00550285"/>
    <w:rsid w:val="005509E0"/>
    <w:rsid w:val="00553F6B"/>
    <w:rsid w:val="005552FC"/>
    <w:rsid w:val="00555679"/>
    <w:rsid w:val="00556FF5"/>
    <w:rsid w:val="0056031D"/>
    <w:rsid w:val="00562C50"/>
    <w:rsid w:val="00564BE0"/>
    <w:rsid w:val="00570498"/>
    <w:rsid w:val="00571E10"/>
    <w:rsid w:val="00574623"/>
    <w:rsid w:val="00576B6A"/>
    <w:rsid w:val="005814AA"/>
    <w:rsid w:val="00581B2A"/>
    <w:rsid w:val="00581FD5"/>
    <w:rsid w:val="005828A7"/>
    <w:rsid w:val="005836C5"/>
    <w:rsid w:val="0058787A"/>
    <w:rsid w:val="005900EC"/>
    <w:rsid w:val="0059195A"/>
    <w:rsid w:val="00594C7E"/>
    <w:rsid w:val="00596362"/>
    <w:rsid w:val="00596D40"/>
    <w:rsid w:val="005A24CD"/>
    <w:rsid w:val="005A6136"/>
    <w:rsid w:val="005A6A0E"/>
    <w:rsid w:val="005B1788"/>
    <w:rsid w:val="005B1E0E"/>
    <w:rsid w:val="005B5C41"/>
    <w:rsid w:val="005C114E"/>
    <w:rsid w:val="005C1CA3"/>
    <w:rsid w:val="005C342A"/>
    <w:rsid w:val="005C44A3"/>
    <w:rsid w:val="005D4489"/>
    <w:rsid w:val="005D4D03"/>
    <w:rsid w:val="005D5277"/>
    <w:rsid w:val="005D6220"/>
    <w:rsid w:val="005D68DC"/>
    <w:rsid w:val="005E34B4"/>
    <w:rsid w:val="005F02E0"/>
    <w:rsid w:val="005F33AD"/>
    <w:rsid w:val="005F3D81"/>
    <w:rsid w:val="005F410C"/>
    <w:rsid w:val="005F65D2"/>
    <w:rsid w:val="006014A8"/>
    <w:rsid w:val="00602AB3"/>
    <w:rsid w:val="00604EB1"/>
    <w:rsid w:val="006118B0"/>
    <w:rsid w:val="0061196F"/>
    <w:rsid w:val="00614DD0"/>
    <w:rsid w:val="00621ED1"/>
    <w:rsid w:val="006222B8"/>
    <w:rsid w:val="00626692"/>
    <w:rsid w:val="00626897"/>
    <w:rsid w:val="006310DA"/>
    <w:rsid w:val="00631674"/>
    <w:rsid w:val="00632600"/>
    <w:rsid w:val="00633651"/>
    <w:rsid w:val="00640E14"/>
    <w:rsid w:val="006411A2"/>
    <w:rsid w:val="00643AFC"/>
    <w:rsid w:val="0064582C"/>
    <w:rsid w:val="00647121"/>
    <w:rsid w:val="00650A35"/>
    <w:rsid w:val="00651251"/>
    <w:rsid w:val="006514C4"/>
    <w:rsid w:val="00652086"/>
    <w:rsid w:val="00653131"/>
    <w:rsid w:val="00654C66"/>
    <w:rsid w:val="00656128"/>
    <w:rsid w:val="00660A86"/>
    <w:rsid w:val="00660ADB"/>
    <w:rsid w:val="006645A6"/>
    <w:rsid w:val="00667FCB"/>
    <w:rsid w:val="0067419D"/>
    <w:rsid w:val="00674AE1"/>
    <w:rsid w:val="00676720"/>
    <w:rsid w:val="00677B45"/>
    <w:rsid w:val="0068125E"/>
    <w:rsid w:val="00685DB4"/>
    <w:rsid w:val="00690EF6"/>
    <w:rsid w:val="00691C74"/>
    <w:rsid w:val="006A03BC"/>
    <w:rsid w:val="006A2CF3"/>
    <w:rsid w:val="006A602C"/>
    <w:rsid w:val="006B0DD8"/>
    <w:rsid w:val="006B7AA7"/>
    <w:rsid w:val="006C04E0"/>
    <w:rsid w:val="006C16A5"/>
    <w:rsid w:val="006C78E0"/>
    <w:rsid w:val="006D09C0"/>
    <w:rsid w:val="006D48CD"/>
    <w:rsid w:val="006D591F"/>
    <w:rsid w:val="006E01DF"/>
    <w:rsid w:val="006E075A"/>
    <w:rsid w:val="006E1621"/>
    <w:rsid w:val="006E523B"/>
    <w:rsid w:val="006F3C5C"/>
    <w:rsid w:val="007008E0"/>
    <w:rsid w:val="00701234"/>
    <w:rsid w:val="007021DB"/>
    <w:rsid w:val="00706115"/>
    <w:rsid w:val="0070618A"/>
    <w:rsid w:val="00706C3E"/>
    <w:rsid w:val="00713D11"/>
    <w:rsid w:val="007151CC"/>
    <w:rsid w:val="007163B1"/>
    <w:rsid w:val="00723860"/>
    <w:rsid w:val="00725341"/>
    <w:rsid w:val="0072621B"/>
    <w:rsid w:val="00726500"/>
    <w:rsid w:val="00730D08"/>
    <w:rsid w:val="00736DDC"/>
    <w:rsid w:val="00742EBB"/>
    <w:rsid w:val="00746FDC"/>
    <w:rsid w:val="00756199"/>
    <w:rsid w:val="00756EB0"/>
    <w:rsid w:val="0075726F"/>
    <w:rsid w:val="007573FF"/>
    <w:rsid w:val="0076350C"/>
    <w:rsid w:val="00765EE3"/>
    <w:rsid w:val="00766393"/>
    <w:rsid w:val="00766436"/>
    <w:rsid w:val="00770AB4"/>
    <w:rsid w:val="0077127B"/>
    <w:rsid w:val="00775082"/>
    <w:rsid w:val="00777BB0"/>
    <w:rsid w:val="0078054A"/>
    <w:rsid w:val="0078242E"/>
    <w:rsid w:val="00782715"/>
    <w:rsid w:val="00784068"/>
    <w:rsid w:val="00784D05"/>
    <w:rsid w:val="00787676"/>
    <w:rsid w:val="00787ABE"/>
    <w:rsid w:val="00787C10"/>
    <w:rsid w:val="007928EB"/>
    <w:rsid w:val="00793762"/>
    <w:rsid w:val="00794AB5"/>
    <w:rsid w:val="007953D9"/>
    <w:rsid w:val="007955B6"/>
    <w:rsid w:val="00795BAF"/>
    <w:rsid w:val="007960DE"/>
    <w:rsid w:val="007A3799"/>
    <w:rsid w:val="007A56BB"/>
    <w:rsid w:val="007A56E9"/>
    <w:rsid w:val="007A7F28"/>
    <w:rsid w:val="007B09E0"/>
    <w:rsid w:val="007B28EA"/>
    <w:rsid w:val="007B2BD7"/>
    <w:rsid w:val="007B7F06"/>
    <w:rsid w:val="007C0C41"/>
    <w:rsid w:val="007C123D"/>
    <w:rsid w:val="007C1A32"/>
    <w:rsid w:val="007C21E3"/>
    <w:rsid w:val="007C3A4F"/>
    <w:rsid w:val="007C5125"/>
    <w:rsid w:val="007C58F6"/>
    <w:rsid w:val="007C5CC9"/>
    <w:rsid w:val="007C671C"/>
    <w:rsid w:val="007D12D5"/>
    <w:rsid w:val="007D291B"/>
    <w:rsid w:val="007D400C"/>
    <w:rsid w:val="007D4651"/>
    <w:rsid w:val="007D5C06"/>
    <w:rsid w:val="007D67FC"/>
    <w:rsid w:val="007E1C8E"/>
    <w:rsid w:val="007E4C52"/>
    <w:rsid w:val="007F1FFB"/>
    <w:rsid w:val="007F4422"/>
    <w:rsid w:val="007F4522"/>
    <w:rsid w:val="008012B7"/>
    <w:rsid w:val="008016B2"/>
    <w:rsid w:val="008073DC"/>
    <w:rsid w:val="008126AA"/>
    <w:rsid w:val="00812FBA"/>
    <w:rsid w:val="00814A21"/>
    <w:rsid w:val="008177B2"/>
    <w:rsid w:val="008177D8"/>
    <w:rsid w:val="00825C0A"/>
    <w:rsid w:val="00827C5F"/>
    <w:rsid w:val="00831667"/>
    <w:rsid w:val="00832E1D"/>
    <w:rsid w:val="00835173"/>
    <w:rsid w:val="008364BD"/>
    <w:rsid w:val="00837AD6"/>
    <w:rsid w:val="008401F5"/>
    <w:rsid w:val="00840837"/>
    <w:rsid w:val="00840A94"/>
    <w:rsid w:val="008440FE"/>
    <w:rsid w:val="008448A1"/>
    <w:rsid w:val="00846770"/>
    <w:rsid w:val="008518BC"/>
    <w:rsid w:val="0085216C"/>
    <w:rsid w:val="008527DF"/>
    <w:rsid w:val="00856140"/>
    <w:rsid w:val="00856C6D"/>
    <w:rsid w:val="008627F6"/>
    <w:rsid w:val="00864CC2"/>
    <w:rsid w:val="0086672A"/>
    <w:rsid w:val="00866AFD"/>
    <w:rsid w:val="0086742F"/>
    <w:rsid w:val="00871E9E"/>
    <w:rsid w:val="00875150"/>
    <w:rsid w:val="008761F3"/>
    <w:rsid w:val="00877082"/>
    <w:rsid w:val="008806EA"/>
    <w:rsid w:val="00891531"/>
    <w:rsid w:val="00893675"/>
    <w:rsid w:val="00895ACA"/>
    <w:rsid w:val="008978B6"/>
    <w:rsid w:val="008A0A9D"/>
    <w:rsid w:val="008A25F3"/>
    <w:rsid w:val="008A7128"/>
    <w:rsid w:val="008B1515"/>
    <w:rsid w:val="008B4DCD"/>
    <w:rsid w:val="008B591F"/>
    <w:rsid w:val="008B5983"/>
    <w:rsid w:val="008B782E"/>
    <w:rsid w:val="008C1EFE"/>
    <w:rsid w:val="008C27AE"/>
    <w:rsid w:val="008C4C03"/>
    <w:rsid w:val="008D06B5"/>
    <w:rsid w:val="008D1979"/>
    <w:rsid w:val="008D6AE1"/>
    <w:rsid w:val="008E1E1E"/>
    <w:rsid w:val="008E253F"/>
    <w:rsid w:val="008E2C62"/>
    <w:rsid w:val="008E2E1C"/>
    <w:rsid w:val="008E7F4A"/>
    <w:rsid w:val="008F20A4"/>
    <w:rsid w:val="008F510F"/>
    <w:rsid w:val="008F64AD"/>
    <w:rsid w:val="008F6CC1"/>
    <w:rsid w:val="008F7A34"/>
    <w:rsid w:val="00903552"/>
    <w:rsid w:val="00904D3E"/>
    <w:rsid w:val="00911FED"/>
    <w:rsid w:val="00913853"/>
    <w:rsid w:val="00913E11"/>
    <w:rsid w:val="009145E8"/>
    <w:rsid w:val="009209D7"/>
    <w:rsid w:val="00921248"/>
    <w:rsid w:val="00921CB6"/>
    <w:rsid w:val="009269EE"/>
    <w:rsid w:val="00926AE4"/>
    <w:rsid w:val="00930012"/>
    <w:rsid w:val="00931951"/>
    <w:rsid w:val="00932F8C"/>
    <w:rsid w:val="00933401"/>
    <w:rsid w:val="00933A64"/>
    <w:rsid w:val="00933D53"/>
    <w:rsid w:val="009347BD"/>
    <w:rsid w:val="0093662C"/>
    <w:rsid w:val="009379FF"/>
    <w:rsid w:val="00952538"/>
    <w:rsid w:val="009533DC"/>
    <w:rsid w:val="0095645C"/>
    <w:rsid w:val="00960EE2"/>
    <w:rsid w:val="00961C30"/>
    <w:rsid w:val="009642AA"/>
    <w:rsid w:val="009710CE"/>
    <w:rsid w:val="00974A92"/>
    <w:rsid w:val="009822C1"/>
    <w:rsid w:val="00983648"/>
    <w:rsid w:val="00984675"/>
    <w:rsid w:val="00986301"/>
    <w:rsid w:val="009870F3"/>
    <w:rsid w:val="00991278"/>
    <w:rsid w:val="00992116"/>
    <w:rsid w:val="00992630"/>
    <w:rsid w:val="00992871"/>
    <w:rsid w:val="00993996"/>
    <w:rsid w:val="009A0031"/>
    <w:rsid w:val="009A23BB"/>
    <w:rsid w:val="009A41AB"/>
    <w:rsid w:val="009A551A"/>
    <w:rsid w:val="009A5826"/>
    <w:rsid w:val="009B372B"/>
    <w:rsid w:val="009C37D8"/>
    <w:rsid w:val="009C4604"/>
    <w:rsid w:val="009C5B36"/>
    <w:rsid w:val="009D0C34"/>
    <w:rsid w:val="009D25B6"/>
    <w:rsid w:val="009D65AC"/>
    <w:rsid w:val="009E230F"/>
    <w:rsid w:val="009F07AB"/>
    <w:rsid w:val="009F1CDB"/>
    <w:rsid w:val="009F41AD"/>
    <w:rsid w:val="009F52E8"/>
    <w:rsid w:val="009F69E0"/>
    <w:rsid w:val="00A028F1"/>
    <w:rsid w:val="00A03B93"/>
    <w:rsid w:val="00A05E8F"/>
    <w:rsid w:val="00A106F2"/>
    <w:rsid w:val="00A11C96"/>
    <w:rsid w:val="00A12261"/>
    <w:rsid w:val="00A1385B"/>
    <w:rsid w:val="00A13901"/>
    <w:rsid w:val="00A141B8"/>
    <w:rsid w:val="00A201BE"/>
    <w:rsid w:val="00A201DD"/>
    <w:rsid w:val="00A21816"/>
    <w:rsid w:val="00A23A3A"/>
    <w:rsid w:val="00A23B8D"/>
    <w:rsid w:val="00A24EC6"/>
    <w:rsid w:val="00A25D45"/>
    <w:rsid w:val="00A276BB"/>
    <w:rsid w:val="00A324D6"/>
    <w:rsid w:val="00A3368A"/>
    <w:rsid w:val="00A344A3"/>
    <w:rsid w:val="00A42BA9"/>
    <w:rsid w:val="00A47203"/>
    <w:rsid w:val="00A52E7B"/>
    <w:rsid w:val="00A56F8D"/>
    <w:rsid w:val="00A5756F"/>
    <w:rsid w:val="00A57BD7"/>
    <w:rsid w:val="00A60239"/>
    <w:rsid w:val="00A64BA4"/>
    <w:rsid w:val="00A663E3"/>
    <w:rsid w:val="00A66739"/>
    <w:rsid w:val="00A66CD9"/>
    <w:rsid w:val="00A673D5"/>
    <w:rsid w:val="00A755DE"/>
    <w:rsid w:val="00A75BCD"/>
    <w:rsid w:val="00A7646C"/>
    <w:rsid w:val="00A80273"/>
    <w:rsid w:val="00A80486"/>
    <w:rsid w:val="00A82315"/>
    <w:rsid w:val="00A82F13"/>
    <w:rsid w:val="00A83982"/>
    <w:rsid w:val="00A84E27"/>
    <w:rsid w:val="00A85901"/>
    <w:rsid w:val="00A86D7D"/>
    <w:rsid w:val="00A93010"/>
    <w:rsid w:val="00A95672"/>
    <w:rsid w:val="00A95B68"/>
    <w:rsid w:val="00A9704D"/>
    <w:rsid w:val="00AA0652"/>
    <w:rsid w:val="00AA0692"/>
    <w:rsid w:val="00AA2108"/>
    <w:rsid w:val="00AA4F72"/>
    <w:rsid w:val="00AA6237"/>
    <w:rsid w:val="00AB04B0"/>
    <w:rsid w:val="00AB09DC"/>
    <w:rsid w:val="00AB0B37"/>
    <w:rsid w:val="00AB1300"/>
    <w:rsid w:val="00AB257A"/>
    <w:rsid w:val="00AB4371"/>
    <w:rsid w:val="00AB61E8"/>
    <w:rsid w:val="00AB6981"/>
    <w:rsid w:val="00AC116A"/>
    <w:rsid w:val="00AC2D14"/>
    <w:rsid w:val="00AC3B47"/>
    <w:rsid w:val="00AC7DAD"/>
    <w:rsid w:val="00AD16F2"/>
    <w:rsid w:val="00AD2290"/>
    <w:rsid w:val="00AD23D3"/>
    <w:rsid w:val="00AD282C"/>
    <w:rsid w:val="00AD37D3"/>
    <w:rsid w:val="00AD680B"/>
    <w:rsid w:val="00AF5766"/>
    <w:rsid w:val="00AF66D4"/>
    <w:rsid w:val="00B02B86"/>
    <w:rsid w:val="00B06931"/>
    <w:rsid w:val="00B110BC"/>
    <w:rsid w:val="00B14076"/>
    <w:rsid w:val="00B141FA"/>
    <w:rsid w:val="00B2120E"/>
    <w:rsid w:val="00B25F99"/>
    <w:rsid w:val="00B26876"/>
    <w:rsid w:val="00B27C76"/>
    <w:rsid w:val="00B314FE"/>
    <w:rsid w:val="00B35E9D"/>
    <w:rsid w:val="00B36D6F"/>
    <w:rsid w:val="00B43CA6"/>
    <w:rsid w:val="00B43FEB"/>
    <w:rsid w:val="00B4421F"/>
    <w:rsid w:val="00B4465E"/>
    <w:rsid w:val="00B45A29"/>
    <w:rsid w:val="00B45EDD"/>
    <w:rsid w:val="00B46998"/>
    <w:rsid w:val="00B47029"/>
    <w:rsid w:val="00B50CDA"/>
    <w:rsid w:val="00B571E8"/>
    <w:rsid w:val="00B64BE7"/>
    <w:rsid w:val="00B651F6"/>
    <w:rsid w:val="00B65D8F"/>
    <w:rsid w:val="00B67D76"/>
    <w:rsid w:val="00B70F63"/>
    <w:rsid w:val="00B717AB"/>
    <w:rsid w:val="00B719DB"/>
    <w:rsid w:val="00B7248B"/>
    <w:rsid w:val="00B82C66"/>
    <w:rsid w:val="00B842CD"/>
    <w:rsid w:val="00B87205"/>
    <w:rsid w:val="00B87DBA"/>
    <w:rsid w:val="00B915F2"/>
    <w:rsid w:val="00B93013"/>
    <w:rsid w:val="00B96E90"/>
    <w:rsid w:val="00BA0B0E"/>
    <w:rsid w:val="00BA34B5"/>
    <w:rsid w:val="00BA4B92"/>
    <w:rsid w:val="00BA7DE9"/>
    <w:rsid w:val="00BB0BB7"/>
    <w:rsid w:val="00BB6714"/>
    <w:rsid w:val="00BC1BE0"/>
    <w:rsid w:val="00BC6211"/>
    <w:rsid w:val="00BC64E0"/>
    <w:rsid w:val="00BC70AD"/>
    <w:rsid w:val="00BD472C"/>
    <w:rsid w:val="00BD5893"/>
    <w:rsid w:val="00BD67CE"/>
    <w:rsid w:val="00BD75ED"/>
    <w:rsid w:val="00BD7B4F"/>
    <w:rsid w:val="00BE0763"/>
    <w:rsid w:val="00BE133D"/>
    <w:rsid w:val="00BE1DD4"/>
    <w:rsid w:val="00BE22AA"/>
    <w:rsid w:val="00BE27FF"/>
    <w:rsid w:val="00BE4B79"/>
    <w:rsid w:val="00BF4FF5"/>
    <w:rsid w:val="00BF56E1"/>
    <w:rsid w:val="00BF5A41"/>
    <w:rsid w:val="00BF6CE4"/>
    <w:rsid w:val="00C013A0"/>
    <w:rsid w:val="00C025B6"/>
    <w:rsid w:val="00C02CB7"/>
    <w:rsid w:val="00C036C4"/>
    <w:rsid w:val="00C04326"/>
    <w:rsid w:val="00C05BE2"/>
    <w:rsid w:val="00C05E4F"/>
    <w:rsid w:val="00C06018"/>
    <w:rsid w:val="00C06552"/>
    <w:rsid w:val="00C0762C"/>
    <w:rsid w:val="00C10BB1"/>
    <w:rsid w:val="00C14564"/>
    <w:rsid w:val="00C175B3"/>
    <w:rsid w:val="00C208AF"/>
    <w:rsid w:val="00C21118"/>
    <w:rsid w:val="00C212FD"/>
    <w:rsid w:val="00C21A79"/>
    <w:rsid w:val="00C21BFE"/>
    <w:rsid w:val="00C244D4"/>
    <w:rsid w:val="00C26DA1"/>
    <w:rsid w:val="00C275B1"/>
    <w:rsid w:val="00C304F1"/>
    <w:rsid w:val="00C31E93"/>
    <w:rsid w:val="00C35EEA"/>
    <w:rsid w:val="00C3681A"/>
    <w:rsid w:val="00C3695C"/>
    <w:rsid w:val="00C3746B"/>
    <w:rsid w:val="00C402D0"/>
    <w:rsid w:val="00C41F4A"/>
    <w:rsid w:val="00C52C49"/>
    <w:rsid w:val="00C53EE0"/>
    <w:rsid w:val="00C554A6"/>
    <w:rsid w:val="00C56B7A"/>
    <w:rsid w:val="00C57127"/>
    <w:rsid w:val="00C62CB0"/>
    <w:rsid w:val="00C6369C"/>
    <w:rsid w:val="00C64A21"/>
    <w:rsid w:val="00C66FE2"/>
    <w:rsid w:val="00C70395"/>
    <w:rsid w:val="00C72828"/>
    <w:rsid w:val="00C77001"/>
    <w:rsid w:val="00C779EF"/>
    <w:rsid w:val="00C779F8"/>
    <w:rsid w:val="00C81A81"/>
    <w:rsid w:val="00C83129"/>
    <w:rsid w:val="00C85A1C"/>
    <w:rsid w:val="00C916F4"/>
    <w:rsid w:val="00C93F77"/>
    <w:rsid w:val="00C94D75"/>
    <w:rsid w:val="00C94E83"/>
    <w:rsid w:val="00CA2134"/>
    <w:rsid w:val="00CA2CE6"/>
    <w:rsid w:val="00CA5853"/>
    <w:rsid w:val="00CB616B"/>
    <w:rsid w:val="00CB7CB4"/>
    <w:rsid w:val="00CC07BE"/>
    <w:rsid w:val="00CC110D"/>
    <w:rsid w:val="00CC1B69"/>
    <w:rsid w:val="00CC3DA9"/>
    <w:rsid w:val="00CC3FC5"/>
    <w:rsid w:val="00CC4AA8"/>
    <w:rsid w:val="00CC4B2A"/>
    <w:rsid w:val="00CC5499"/>
    <w:rsid w:val="00CD18CA"/>
    <w:rsid w:val="00CD24C5"/>
    <w:rsid w:val="00CD291A"/>
    <w:rsid w:val="00CD2B07"/>
    <w:rsid w:val="00CD4602"/>
    <w:rsid w:val="00CD46AC"/>
    <w:rsid w:val="00CD4B2F"/>
    <w:rsid w:val="00CD7283"/>
    <w:rsid w:val="00CE4124"/>
    <w:rsid w:val="00CE529B"/>
    <w:rsid w:val="00CE5FB4"/>
    <w:rsid w:val="00CF10E0"/>
    <w:rsid w:val="00CF1711"/>
    <w:rsid w:val="00CF171A"/>
    <w:rsid w:val="00CF1824"/>
    <w:rsid w:val="00CF57A3"/>
    <w:rsid w:val="00CF57FA"/>
    <w:rsid w:val="00CF6691"/>
    <w:rsid w:val="00D02678"/>
    <w:rsid w:val="00D107FD"/>
    <w:rsid w:val="00D11903"/>
    <w:rsid w:val="00D12137"/>
    <w:rsid w:val="00D12B19"/>
    <w:rsid w:val="00D1437F"/>
    <w:rsid w:val="00D16EED"/>
    <w:rsid w:val="00D17A26"/>
    <w:rsid w:val="00D17DB2"/>
    <w:rsid w:val="00D221F6"/>
    <w:rsid w:val="00D22FE3"/>
    <w:rsid w:val="00D26ACD"/>
    <w:rsid w:val="00D27467"/>
    <w:rsid w:val="00D3313A"/>
    <w:rsid w:val="00D33F14"/>
    <w:rsid w:val="00D4077F"/>
    <w:rsid w:val="00D43037"/>
    <w:rsid w:val="00D43EF4"/>
    <w:rsid w:val="00D50920"/>
    <w:rsid w:val="00D5234F"/>
    <w:rsid w:val="00D539B4"/>
    <w:rsid w:val="00D5755A"/>
    <w:rsid w:val="00D57E66"/>
    <w:rsid w:val="00D6278A"/>
    <w:rsid w:val="00D64176"/>
    <w:rsid w:val="00D64AC6"/>
    <w:rsid w:val="00D658EC"/>
    <w:rsid w:val="00D66283"/>
    <w:rsid w:val="00D669CC"/>
    <w:rsid w:val="00D674F0"/>
    <w:rsid w:val="00D67C23"/>
    <w:rsid w:val="00D70658"/>
    <w:rsid w:val="00D7074F"/>
    <w:rsid w:val="00D809BE"/>
    <w:rsid w:val="00D849C4"/>
    <w:rsid w:val="00D8538C"/>
    <w:rsid w:val="00D85C83"/>
    <w:rsid w:val="00D86A28"/>
    <w:rsid w:val="00D8795A"/>
    <w:rsid w:val="00D935D1"/>
    <w:rsid w:val="00D95818"/>
    <w:rsid w:val="00D95C41"/>
    <w:rsid w:val="00DA1A4D"/>
    <w:rsid w:val="00DA262F"/>
    <w:rsid w:val="00DA2EFC"/>
    <w:rsid w:val="00DA3FCA"/>
    <w:rsid w:val="00DA6734"/>
    <w:rsid w:val="00DB11DA"/>
    <w:rsid w:val="00DB363B"/>
    <w:rsid w:val="00DB7826"/>
    <w:rsid w:val="00DC0CA7"/>
    <w:rsid w:val="00DC0D5E"/>
    <w:rsid w:val="00DC13B7"/>
    <w:rsid w:val="00DC1946"/>
    <w:rsid w:val="00DC1EE3"/>
    <w:rsid w:val="00DC2A57"/>
    <w:rsid w:val="00DC2D7F"/>
    <w:rsid w:val="00DD04A2"/>
    <w:rsid w:val="00DD1DB3"/>
    <w:rsid w:val="00DD1F0E"/>
    <w:rsid w:val="00DD42AD"/>
    <w:rsid w:val="00DD7C05"/>
    <w:rsid w:val="00DE014A"/>
    <w:rsid w:val="00DE0F24"/>
    <w:rsid w:val="00DE23C9"/>
    <w:rsid w:val="00DE317A"/>
    <w:rsid w:val="00DF5556"/>
    <w:rsid w:val="00DF72BB"/>
    <w:rsid w:val="00E029C5"/>
    <w:rsid w:val="00E040F9"/>
    <w:rsid w:val="00E05C8A"/>
    <w:rsid w:val="00E17638"/>
    <w:rsid w:val="00E24F06"/>
    <w:rsid w:val="00E26AE0"/>
    <w:rsid w:val="00E31196"/>
    <w:rsid w:val="00E32AFB"/>
    <w:rsid w:val="00E37358"/>
    <w:rsid w:val="00E37F07"/>
    <w:rsid w:val="00E416E2"/>
    <w:rsid w:val="00E51E57"/>
    <w:rsid w:val="00E56006"/>
    <w:rsid w:val="00E600DB"/>
    <w:rsid w:val="00E60122"/>
    <w:rsid w:val="00E63C0A"/>
    <w:rsid w:val="00E70913"/>
    <w:rsid w:val="00E83543"/>
    <w:rsid w:val="00E86B60"/>
    <w:rsid w:val="00E901FE"/>
    <w:rsid w:val="00E90C1D"/>
    <w:rsid w:val="00E90D08"/>
    <w:rsid w:val="00EA02D9"/>
    <w:rsid w:val="00EA0C3E"/>
    <w:rsid w:val="00EA20C0"/>
    <w:rsid w:val="00EA372C"/>
    <w:rsid w:val="00EA3829"/>
    <w:rsid w:val="00EA4342"/>
    <w:rsid w:val="00EA4ADC"/>
    <w:rsid w:val="00EB13BA"/>
    <w:rsid w:val="00EB3E5C"/>
    <w:rsid w:val="00EB6334"/>
    <w:rsid w:val="00EC02AD"/>
    <w:rsid w:val="00EC3DDA"/>
    <w:rsid w:val="00EC54B7"/>
    <w:rsid w:val="00EC5731"/>
    <w:rsid w:val="00ED125A"/>
    <w:rsid w:val="00ED24C2"/>
    <w:rsid w:val="00ED3ABF"/>
    <w:rsid w:val="00EE4318"/>
    <w:rsid w:val="00EE5BBF"/>
    <w:rsid w:val="00EF03E8"/>
    <w:rsid w:val="00EF10B5"/>
    <w:rsid w:val="00EF1ECB"/>
    <w:rsid w:val="00F01A51"/>
    <w:rsid w:val="00F02C43"/>
    <w:rsid w:val="00F06115"/>
    <w:rsid w:val="00F06EA2"/>
    <w:rsid w:val="00F07F88"/>
    <w:rsid w:val="00F12BD0"/>
    <w:rsid w:val="00F1469F"/>
    <w:rsid w:val="00F1523F"/>
    <w:rsid w:val="00F16B9A"/>
    <w:rsid w:val="00F225CD"/>
    <w:rsid w:val="00F23D02"/>
    <w:rsid w:val="00F27F32"/>
    <w:rsid w:val="00F333F2"/>
    <w:rsid w:val="00F34632"/>
    <w:rsid w:val="00F352F9"/>
    <w:rsid w:val="00F42193"/>
    <w:rsid w:val="00F4224B"/>
    <w:rsid w:val="00F44329"/>
    <w:rsid w:val="00F44A53"/>
    <w:rsid w:val="00F47A15"/>
    <w:rsid w:val="00F500F9"/>
    <w:rsid w:val="00F507FD"/>
    <w:rsid w:val="00F517A9"/>
    <w:rsid w:val="00F5503B"/>
    <w:rsid w:val="00F55A00"/>
    <w:rsid w:val="00F56190"/>
    <w:rsid w:val="00F574B9"/>
    <w:rsid w:val="00F57CD1"/>
    <w:rsid w:val="00F643BA"/>
    <w:rsid w:val="00F64A1E"/>
    <w:rsid w:val="00F6565B"/>
    <w:rsid w:val="00F714D1"/>
    <w:rsid w:val="00F7487D"/>
    <w:rsid w:val="00F80BCE"/>
    <w:rsid w:val="00F8341D"/>
    <w:rsid w:val="00F83D11"/>
    <w:rsid w:val="00F840FD"/>
    <w:rsid w:val="00F85347"/>
    <w:rsid w:val="00F857D7"/>
    <w:rsid w:val="00F90567"/>
    <w:rsid w:val="00F92353"/>
    <w:rsid w:val="00F97D9D"/>
    <w:rsid w:val="00FA1FD8"/>
    <w:rsid w:val="00FA3980"/>
    <w:rsid w:val="00FA52A0"/>
    <w:rsid w:val="00FA5DC3"/>
    <w:rsid w:val="00FB0A13"/>
    <w:rsid w:val="00FB2CA4"/>
    <w:rsid w:val="00FB392E"/>
    <w:rsid w:val="00FB3E53"/>
    <w:rsid w:val="00FB5E7A"/>
    <w:rsid w:val="00FB7CB9"/>
    <w:rsid w:val="00FD1B11"/>
    <w:rsid w:val="00FD5D5C"/>
    <w:rsid w:val="00FE2579"/>
    <w:rsid w:val="00FF49EA"/>
    <w:rsid w:val="00FF4A15"/>
    <w:rsid w:val="00FF6A71"/>
    <w:rsid w:val="00FF6C15"/>
    <w:rsid w:val="00FF77FF"/>
    <w:rsid w:val="00FF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F16590C"/>
  <w15:docId w15:val="{0CBEE32A-65E5-4EA2-AFFF-24C9DA21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EED"/>
    <w:rPr>
      <w:rFonts w:ascii="Times New Roman" w:eastAsia="Times New Roman" w:hAnsi="Times New Roman"/>
      <w:sz w:val="24"/>
      <w:szCs w:val="24"/>
    </w:rPr>
  </w:style>
  <w:style w:type="paragraph" w:styleId="Heading2">
    <w:name w:val="heading 2"/>
    <w:basedOn w:val="Normal"/>
    <w:next w:val="Normal"/>
    <w:link w:val="Heading2Char"/>
    <w:uiPriority w:val="1"/>
    <w:qFormat/>
    <w:rsid w:val="00D17DB2"/>
    <w:pPr>
      <w:widowControl w:val="0"/>
      <w:autoSpaceDE w:val="0"/>
      <w:autoSpaceDN w:val="0"/>
      <w:adjustRightInd w:val="0"/>
      <w:spacing w:before="27"/>
      <w:ind w:left="771"/>
      <w:outlineLvl w:val="1"/>
    </w:pPr>
    <w:rPr>
      <w:rFonts w:ascii="Arial" w:eastAsiaTheme="minorEastAsia"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EED"/>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D16EED"/>
    <w:rPr>
      <w:rFonts w:ascii="Calibri" w:eastAsia="Calibri" w:hAnsi="Calibri" w:cs="Times New Roman"/>
    </w:rPr>
  </w:style>
  <w:style w:type="table" w:styleId="TableGrid">
    <w:name w:val="Table Grid"/>
    <w:basedOn w:val="TableNormal"/>
    <w:uiPriority w:val="59"/>
    <w:rsid w:val="00FB39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56199"/>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unhideWhenUsed/>
    <w:rsid w:val="00404715"/>
    <w:pPr>
      <w:tabs>
        <w:tab w:val="center" w:pos="4680"/>
        <w:tab w:val="right" w:pos="9360"/>
      </w:tabs>
    </w:pPr>
  </w:style>
  <w:style w:type="character" w:customStyle="1" w:styleId="FooterChar">
    <w:name w:val="Footer Char"/>
    <w:basedOn w:val="DefaultParagraphFont"/>
    <w:link w:val="Footer"/>
    <w:uiPriority w:val="99"/>
    <w:rsid w:val="00404715"/>
    <w:rPr>
      <w:rFonts w:ascii="Times New Roman" w:eastAsia="Times New Roman" w:hAnsi="Times New Roman"/>
      <w:sz w:val="24"/>
      <w:szCs w:val="24"/>
    </w:rPr>
  </w:style>
  <w:style w:type="table" w:customStyle="1" w:styleId="TableGrid1">
    <w:name w:val="Table Grid1"/>
    <w:basedOn w:val="TableNormal"/>
    <w:next w:val="TableGrid"/>
    <w:uiPriority w:val="59"/>
    <w:rsid w:val="007B09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13BA"/>
    <w:rPr>
      <w:rFonts w:ascii="Tahoma" w:hAnsi="Tahoma" w:cs="Tahoma"/>
      <w:sz w:val="16"/>
      <w:szCs w:val="16"/>
    </w:rPr>
  </w:style>
  <w:style w:type="character" w:customStyle="1" w:styleId="BalloonTextChar">
    <w:name w:val="Balloon Text Char"/>
    <w:basedOn w:val="DefaultParagraphFont"/>
    <w:link w:val="BalloonText"/>
    <w:uiPriority w:val="99"/>
    <w:semiHidden/>
    <w:rsid w:val="00EB13BA"/>
    <w:rPr>
      <w:rFonts w:ascii="Tahoma" w:eastAsia="Times New Roman" w:hAnsi="Tahoma" w:cs="Tahoma"/>
      <w:sz w:val="16"/>
      <w:szCs w:val="16"/>
    </w:rPr>
  </w:style>
  <w:style w:type="paragraph" w:styleId="ListParagraph">
    <w:name w:val="List Paragraph"/>
    <w:basedOn w:val="Normal"/>
    <w:uiPriority w:val="1"/>
    <w:qFormat/>
    <w:rsid w:val="0078054A"/>
    <w:pPr>
      <w:ind w:left="720"/>
      <w:contextualSpacing/>
    </w:pPr>
  </w:style>
  <w:style w:type="character" w:styleId="Hyperlink">
    <w:name w:val="Hyperlink"/>
    <w:basedOn w:val="DefaultParagraphFont"/>
    <w:uiPriority w:val="99"/>
    <w:unhideWhenUsed/>
    <w:rsid w:val="00FF49EA"/>
    <w:rPr>
      <w:color w:val="0000FF" w:themeColor="hyperlink"/>
      <w:u w:val="single"/>
    </w:rPr>
  </w:style>
  <w:style w:type="character" w:styleId="FollowedHyperlink">
    <w:name w:val="FollowedHyperlink"/>
    <w:basedOn w:val="DefaultParagraphFont"/>
    <w:uiPriority w:val="99"/>
    <w:semiHidden/>
    <w:unhideWhenUsed/>
    <w:rsid w:val="009642AA"/>
    <w:rPr>
      <w:color w:val="800080" w:themeColor="followedHyperlink"/>
      <w:u w:val="single"/>
    </w:rPr>
  </w:style>
  <w:style w:type="paragraph" w:styleId="NoSpacing">
    <w:name w:val="No Spacing"/>
    <w:uiPriority w:val="1"/>
    <w:qFormat/>
    <w:rsid w:val="00D95C41"/>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1"/>
    <w:rsid w:val="00D17DB2"/>
    <w:rPr>
      <w:rFonts w:ascii="Arial" w:eastAsiaTheme="minorEastAsia" w:hAnsi="Arial" w:cs="Arial"/>
      <w:b/>
      <w:bCs/>
      <w:sz w:val="30"/>
      <w:szCs w:val="30"/>
    </w:rPr>
  </w:style>
  <w:style w:type="paragraph" w:styleId="BodyText">
    <w:name w:val="Body Text"/>
    <w:basedOn w:val="Normal"/>
    <w:link w:val="BodyTextChar"/>
    <w:uiPriority w:val="1"/>
    <w:qFormat/>
    <w:rsid w:val="00D17DB2"/>
    <w:pPr>
      <w:widowControl w:val="0"/>
      <w:autoSpaceDE w:val="0"/>
      <w:autoSpaceDN w:val="0"/>
      <w:adjustRightInd w:val="0"/>
    </w:pPr>
    <w:rPr>
      <w:rFonts w:ascii="Arial" w:eastAsiaTheme="minorEastAsia" w:hAnsi="Arial" w:cs="Arial"/>
      <w:sz w:val="22"/>
      <w:szCs w:val="22"/>
    </w:rPr>
  </w:style>
  <w:style w:type="character" w:customStyle="1" w:styleId="BodyTextChar">
    <w:name w:val="Body Text Char"/>
    <w:basedOn w:val="DefaultParagraphFont"/>
    <w:link w:val="BodyText"/>
    <w:uiPriority w:val="1"/>
    <w:rsid w:val="00D17DB2"/>
    <w:rPr>
      <w:rFonts w:ascii="Arial" w:eastAsiaTheme="minorEastAsia"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FB2DB-47FC-4B70-BBA7-014AB72B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IEL-CCS</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Fox</dc:creator>
  <cp:lastModifiedBy>Norman, Brenda</cp:lastModifiedBy>
  <cp:revision>2</cp:revision>
  <cp:lastPrinted>2025-11-05T19:41:00Z</cp:lastPrinted>
  <dcterms:created xsi:type="dcterms:W3CDTF">2025-11-05T19:48:00Z</dcterms:created>
  <dcterms:modified xsi:type="dcterms:W3CDTF">2025-11-05T19:48:00Z</dcterms:modified>
</cp:coreProperties>
</file>